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EE7C" w14:textId="2EFB06D8" w:rsidR="006E1788" w:rsidRDefault="00FA7EC9" w:rsidP="00606F99">
      <w:pPr>
        <w:jc w:val="center"/>
        <w:rPr>
          <w:rFonts w:cstheme="minorHAnsi"/>
          <w:b/>
          <w:bCs/>
          <w:color w:val="0070C0"/>
        </w:rPr>
      </w:pPr>
      <w:r>
        <w:rPr>
          <w:rFonts w:cstheme="minorHAnsi"/>
          <w:b/>
          <w:bCs/>
          <w:noProof/>
          <w:color w:val="0070C0"/>
        </w:rPr>
        <w:drawing>
          <wp:anchor distT="0" distB="0" distL="114300" distR="114300" simplePos="0" relativeHeight="251661312" behindDoc="0" locked="0" layoutInCell="1" allowOverlap="1" wp14:anchorId="5A2E37F8" wp14:editId="6C9338A8">
            <wp:simplePos x="0" y="0"/>
            <wp:positionH relativeFrom="margin">
              <wp:posOffset>-19050</wp:posOffset>
            </wp:positionH>
            <wp:positionV relativeFrom="paragraph">
              <wp:posOffset>-298450</wp:posOffset>
            </wp:positionV>
            <wp:extent cx="6108700" cy="161290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161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36CBF" w14:textId="6A8F1EE9" w:rsidR="00F24FA6" w:rsidRDefault="00F24FA6" w:rsidP="006E1788">
      <w:pPr>
        <w:rPr>
          <w:rFonts w:cstheme="minorHAnsi"/>
          <w:b/>
          <w:bCs/>
          <w:color w:val="0070C0"/>
          <w:sz w:val="20"/>
          <w:szCs w:val="20"/>
          <w:lang w:val="en"/>
        </w:rPr>
      </w:pPr>
    </w:p>
    <w:p w14:paraId="5CDD9326" w14:textId="1AAF64AB" w:rsidR="00F24FA6" w:rsidRDefault="00490510" w:rsidP="006E1788">
      <w:pPr>
        <w:rPr>
          <w:rFonts w:cstheme="minorHAnsi"/>
          <w:b/>
          <w:bCs/>
          <w:color w:val="0070C0"/>
          <w:sz w:val="20"/>
          <w:szCs w:val="20"/>
          <w:lang w:val="en"/>
        </w:rPr>
      </w:pPr>
      <w:r w:rsidRPr="00F24FA6">
        <w:rPr>
          <w:rFonts w:cstheme="minorHAnsi"/>
          <w:b/>
          <w:bCs/>
          <w:noProof/>
          <w:color w:val="0070C0"/>
          <w:sz w:val="20"/>
          <w:szCs w:val="20"/>
          <w:lang w:val="en"/>
        </w:rPr>
        <mc:AlternateContent>
          <mc:Choice Requires="wps">
            <w:drawing>
              <wp:anchor distT="45720" distB="45720" distL="114300" distR="114300" simplePos="0" relativeHeight="251660288" behindDoc="1" locked="0" layoutInCell="1" allowOverlap="1" wp14:anchorId="7106250A" wp14:editId="5F7AD049">
                <wp:simplePos x="0" y="0"/>
                <wp:positionH relativeFrom="margin">
                  <wp:posOffset>-133350</wp:posOffset>
                </wp:positionH>
                <wp:positionV relativeFrom="paragraph">
                  <wp:posOffset>425450</wp:posOffset>
                </wp:positionV>
                <wp:extent cx="6280150" cy="1155700"/>
                <wp:effectExtent l="0" t="0" r="6350" b="6350"/>
                <wp:wrapTight wrapText="bothSides">
                  <wp:wrapPolygon edited="0">
                    <wp:start x="0" y="0"/>
                    <wp:lineTo x="0" y="21363"/>
                    <wp:lineTo x="21556" y="21363"/>
                    <wp:lineTo x="2155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0" cy="1155700"/>
                        </a:xfrm>
                        <a:prstGeom prst="rect">
                          <a:avLst/>
                        </a:prstGeom>
                        <a:solidFill>
                          <a:srgbClr val="FFFFFF"/>
                        </a:solidFill>
                        <a:ln w="9525">
                          <a:noFill/>
                          <a:miter lim="800000"/>
                          <a:headEnd/>
                          <a:tailEnd/>
                        </a:ln>
                      </wps:spPr>
                      <wps:txbx>
                        <w:txbxContent>
                          <w:p w14:paraId="4E610D96" w14:textId="77777777" w:rsidR="00490510" w:rsidRDefault="00490510" w:rsidP="00F24FA6">
                            <w:pPr>
                              <w:jc w:val="both"/>
                              <w:rPr>
                                <w:rFonts w:cstheme="minorHAnsi"/>
                                <w:color w:val="CC6600"/>
                                <w:lang w:val="en"/>
                              </w:rPr>
                            </w:pPr>
                          </w:p>
                          <w:p w14:paraId="57CC5234" w14:textId="30A0824E" w:rsidR="00F24FA6" w:rsidRPr="00583A5D" w:rsidRDefault="00F24FA6" w:rsidP="00F24FA6">
                            <w:pPr>
                              <w:jc w:val="both"/>
                              <w:rPr>
                                <w:rFonts w:cstheme="minorHAnsi"/>
                                <w:color w:val="996633"/>
                                <w:sz w:val="20"/>
                                <w:szCs w:val="20"/>
                                <w:lang w:val="en"/>
                              </w:rPr>
                            </w:pPr>
                            <w:r w:rsidRPr="00583A5D">
                              <w:rPr>
                                <w:rFonts w:cstheme="minorHAnsi"/>
                                <w:color w:val="CC6600"/>
                                <w:sz w:val="20"/>
                                <w:szCs w:val="20"/>
                                <w:lang w:val="en"/>
                              </w:rPr>
                              <w:t>T</w:t>
                            </w:r>
                            <w:r w:rsidR="00A63AB3">
                              <w:rPr>
                                <w:rFonts w:cstheme="minorHAnsi"/>
                                <w:color w:val="CC6600"/>
                                <w:sz w:val="20"/>
                                <w:szCs w:val="20"/>
                                <w:lang w:val="en"/>
                              </w:rPr>
                              <w:t>he Border Consortium (TBC)</w:t>
                            </w:r>
                            <w:r w:rsidRPr="00583A5D">
                              <w:rPr>
                                <w:rFonts w:cstheme="minorHAnsi"/>
                                <w:color w:val="CC6600"/>
                                <w:sz w:val="20"/>
                                <w:szCs w:val="20"/>
                                <w:lang w:val="en"/>
                              </w:rPr>
                              <w:t xml:space="preserve"> works with conflict affected communities in SE Burma/Myanmar and 9 refugee camps in Thailand building preparedness for return and reintegration of displaced people. Through local partners and community led processes, TBC supports access to Food, shelter, capacity building for community management, and rehabilitation of conflicted affected communities. Now we are </w:t>
                            </w:r>
                            <w:r w:rsidR="00583A5D" w:rsidRPr="00583A5D">
                              <w:rPr>
                                <w:rFonts w:cstheme="minorHAnsi"/>
                                <w:color w:val="CC6600"/>
                                <w:sz w:val="20"/>
                                <w:szCs w:val="20"/>
                                <w:lang w:val="en"/>
                              </w:rPr>
                              <w:t xml:space="preserve">URGENTLY </w:t>
                            </w:r>
                            <w:r w:rsidRPr="00583A5D">
                              <w:rPr>
                                <w:rFonts w:cstheme="minorHAnsi"/>
                                <w:color w:val="CC6600"/>
                                <w:sz w:val="20"/>
                                <w:szCs w:val="20"/>
                                <w:lang w:val="en"/>
                              </w:rPr>
                              <w:t xml:space="preserve">seeking </w:t>
                            </w:r>
                            <w:r w:rsidR="00FA7EC9">
                              <w:rPr>
                                <w:rFonts w:cstheme="minorHAnsi"/>
                                <w:b/>
                                <w:bCs/>
                                <w:color w:val="0070C0"/>
                                <w:sz w:val="20"/>
                                <w:szCs w:val="20"/>
                                <w:lang w:val="en"/>
                              </w:rPr>
                              <w:t>HR &amp; Admin Officer</w:t>
                            </w:r>
                            <w:r w:rsidRPr="00583A5D">
                              <w:rPr>
                                <w:rFonts w:cstheme="minorHAnsi"/>
                                <w:color w:val="0070C0"/>
                                <w:sz w:val="20"/>
                                <w:szCs w:val="20"/>
                                <w:lang w:val="en"/>
                              </w:rPr>
                              <w:t xml:space="preserve"> </w:t>
                            </w:r>
                            <w:r w:rsidRPr="00583A5D">
                              <w:rPr>
                                <w:rFonts w:cstheme="minorHAnsi"/>
                                <w:color w:val="CC6600"/>
                                <w:sz w:val="20"/>
                                <w:szCs w:val="20"/>
                                <w:lang w:val="en"/>
                              </w:rPr>
                              <w:t>to join the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06250A" id="_x0000_t202" coordsize="21600,21600" o:spt="202" path="m,l,21600r21600,l21600,xe">
                <v:stroke joinstyle="miter"/>
                <v:path gradientshapeok="t" o:connecttype="rect"/>
              </v:shapetype>
              <v:shape id="Text Box 2" o:spid="_x0000_s1026" type="#_x0000_t202" style="position:absolute;margin-left:-10.5pt;margin-top:33.5pt;width:494.5pt;height:91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" stroked="f">
                <v:textbox>
                  <w:txbxContent>
                    <w:p w14:paraId="4E610D96" w14:textId="77777777" w:rsidR="00490510" w:rsidRDefault="00490510" w:rsidP="00F24FA6">
                      <w:pPr>
                        <w:jc w:val="both"/>
                        <w:rPr>
                          <w:rFonts w:cstheme="minorHAnsi"/>
                          <w:color w:val="CC6600"/>
                          <w:lang w:val="en"/>
                        </w:rPr>
                      </w:pPr>
                    </w:p>
                    <w:p w14:paraId="57CC5234" w14:textId="30A0824E" w:rsidR="00F24FA6" w:rsidRPr="00583A5D" w:rsidRDefault="00F24FA6" w:rsidP="00F24FA6">
                      <w:pPr>
                        <w:jc w:val="both"/>
                        <w:rPr>
                          <w:rFonts w:cstheme="minorHAnsi"/>
                          <w:color w:val="996633"/>
                          <w:sz w:val="20"/>
                          <w:szCs w:val="20"/>
                          <w:lang w:val="en"/>
                        </w:rPr>
                      </w:pPr>
                      <w:r w:rsidRPr="00583A5D">
                        <w:rPr>
                          <w:rFonts w:cstheme="minorHAnsi"/>
                          <w:color w:val="CC6600"/>
                          <w:sz w:val="20"/>
                          <w:szCs w:val="20"/>
                          <w:lang w:val="en"/>
                        </w:rPr>
                        <w:t>T</w:t>
                      </w:r>
                      <w:r w:rsidR="00A63AB3">
                        <w:rPr>
                          <w:rFonts w:cstheme="minorHAnsi"/>
                          <w:color w:val="CC6600"/>
                          <w:sz w:val="20"/>
                          <w:szCs w:val="20"/>
                          <w:lang w:val="en"/>
                        </w:rPr>
                        <w:t>he Border Consortium (TBC)</w:t>
                      </w:r>
                      <w:r w:rsidRPr="00583A5D">
                        <w:rPr>
                          <w:rFonts w:cstheme="minorHAnsi"/>
                          <w:color w:val="CC6600"/>
                          <w:sz w:val="20"/>
                          <w:szCs w:val="20"/>
                          <w:lang w:val="en"/>
                        </w:rPr>
                        <w:t xml:space="preserve"> works with conflict affected communities in SE Burma/Myanmar and 9 refugee camps in Thailand building preparedness for return and reintegration of displaced people. Through local partners and community led processes, TBC supports access to Food, shelter, capacity building for community management, and rehabilitation of conflicted affected communities. Now we are </w:t>
                      </w:r>
                      <w:r w:rsidR="00583A5D" w:rsidRPr="00583A5D">
                        <w:rPr>
                          <w:rFonts w:cstheme="minorHAnsi"/>
                          <w:color w:val="CC6600"/>
                          <w:sz w:val="20"/>
                          <w:szCs w:val="20"/>
                          <w:lang w:val="en"/>
                        </w:rPr>
                        <w:t xml:space="preserve">URGENTLY </w:t>
                      </w:r>
                      <w:r w:rsidRPr="00583A5D">
                        <w:rPr>
                          <w:rFonts w:cstheme="minorHAnsi"/>
                          <w:color w:val="CC6600"/>
                          <w:sz w:val="20"/>
                          <w:szCs w:val="20"/>
                          <w:lang w:val="en"/>
                        </w:rPr>
                        <w:t xml:space="preserve">seeking </w:t>
                      </w:r>
                      <w:r w:rsidR="00FA7EC9">
                        <w:rPr>
                          <w:rFonts w:cstheme="minorHAnsi"/>
                          <w:b/>
                          <w:bCs/>
                          <w:color w:val="0070C0"/>
                          <w:sz w:val="20"/>
                          <w:szCs w:val="20"/>
                          <w:lang w:val="en"/>
                        </w:rPr>
                        <w:t>HR &amp; Admin Officer</w:t>
                      </w:r>
                      <w:r w:rsidRPr="00583A5D">
                        <w:rPr>
                          <w:rFonts w:cstheme="minorHAnsi"/>
                          <w:color w:val="0070C0"/>
                          <w:sz w:val="20"/>
                          <w:szCs w:val="20"/>
                          <w:lang w:val="en"/>
                        </w:rPr>
                        <w:t xml:space="preserve"> </w:t>
                      </w:r>
                      <w:r w:rsidRPr="00583A5D">
                        <w:rPr>
                          <w:rFonts w:cstheme="minorHAnsi"/>
                          <w:color w:val="CC6600"/>
                          <w:sz w:val="20"/>
                          <w:szCs w:val="20"/>
                          <w:lang w:val="en"/>
                        </w:rPr>
                        <w:t>to join the team.</w:t>
                      </w:r>
                    </w:p>
                  </w:txbxContent>
                </v:textbox>
                <w10:wrap type="tight" anchorx="margin"/>
              </v:shape>
            </w:pict>
          </mc:Fallback>
        </mc:AlternateContent>
      </w:r>
    </w:p>
    <w:p w14:paraId="4BE30409" w14:textId="35C79085" w:rsidR="00827735" w:rsidRPr="00827735" w:rsidRDefault="00827735" w:rsidP="006E1788">
      <w:pPr>
        <w:rPr>
          <w:rFonts w:cstheme="minorHAnsi"/>
          <w:b/>
          <w:bCs/>
          <w:color w:val="0070C0"/>
          <w:sz w:val="20"/>
          <w:szCs w:val="20"/>
          <w:lang w:val="en"/>
        </w:rPr>
      </w:pPr>
      <w:r w:rsidRPr="00827735">
        <w:rPr>
          <w:rFonts w:cstheme="minorHAnsi"/>
          <w:b/>
          <w:bCs/>
          <w:color w:val="0070C0"/>
          <w:sz w:val="20"/>
          <w:szCs w:val="20"/>
          <w:lang w:val="en"/>
        </w:rPr>
        <w:t>Job Purpose:</w:t>
      </w:r>
    </w:p>
    <w:p w14:paraId="7811D410" w14:textId="6312C41B" w:rsidR="00FA7EC9" w:rsidRPr="0014308A" w:rsidRDefault="00FA7EC9" w:rsidP="00FA7EC9">
      <w:pPr>
        <w:jc w:val="thaiDistribute"/>
        <w:rPr>
          <w:rFonts w:cstheme="minorHAnsi"/>
          <w:sz w:val="20"/>
          <w:szCs w:val="20"/>
        </w:rPr>
      </w:pPr>
      <w:r w:rsidRPr="0014308A">
        <w:rPr>
          <w:rFonts w:cstheme="minorHAnsi"/>
          <w:sz w:val="20"/>
          <w:szCs w:val="20"/>
        </w:rPr>
        <w:t xml:space="preserve">The HR &amp; Administrative </w:t>
      </w:r>
      <w:r>
        <w:rPr>
          <w:rFonts w:cstheme="minorHAnsi"/>
          <w:sz w:val="20"/>
          <w:szCs w:val="20"/>
        </w:rPr>
        <w:t xml:space="preserve">Officer </w:t>
      </w:r>
      <w:r w:rsidRPr="0014308A">
        <w:rPr>
          <w:rFonts w:cstheme="minorHAnsi"/>
          <w:sz w:val="20"/>
          <w:szCs w:val="20"/>
        </w:rPr>
        <w:t xml:space="preserve">position provides HR/administrative support to the Bangkok office in HR/ Administration Unit and coordinates with </w:t>
      </w:r>
      <w:r>
        <w:rPr>
          <w:rFonts w:cs="Cordia New"/>
          <w:sz w:val="20"/>
          <w:szCs w:val="25"/>
          <w:lang w:bidi="th-TH"/>
        </w:rPr>
        <w:t>Field</w:t>
      </w:r>
      <w:r w:rsidRPr="0014308A">
        <w:rPr>
          <w:rFonts w:cstheme="minorHAnsi"/>
          <w:sz w:val="20"/>
          <w:szCs w:val="20"/>
        </w:rPr>
        <w:t xml:space="preserve"> Administrator based in different field sites; </w:t>
      </w:r>
      <w:proofErr w:type="spellStart"/>
      <w:r>
        <w:rPr>
          <w:rFonts w:cstheme="minorHAnsi"/>
          <w:sz w:val="20"/>
          <w:szCs w:val="20"/>
        </w:rPr>
        <w:t>Tak</w:t>
      </w:r>
      <w:proofErr w:type="spellEnd"/>
      <w:r w:rsidRPr="0014308A">
        <w:rPr>
          <w:rFonts w:cstheme="minorHAnsi"/>
          <w:sz w:val="20"/>
          <w:szCs w:val="20"/>
        </w:rPr>
        <w:t xml:space="preserve">, Mae Hong Son, Chiang Mai </w:t>
      </w:r>
      <w:proofErr w:type="gramStart"/>
      <w:r w:rsidRPr="0014308A">
        <w:rPr>
          <w:rFonts w:cstheme="minorHAnsi"/>
          <w:sz w:val="20"/>
          <w:szCs w:val="20"/>
        </w:rPr>
        <w:t>Office</w:t>
      </w:r>
      <w:proofErr w:type="gramEnd"/>
      <w:r w:rsidRPr="0014308A">
        <w:rPr>
          <w:rFonts w:cstheme="minorHAnsi"/>
          <w:sz w:val="20"/>
          <w:szCs w:val="20"/>
        </w:rPr>
        <w:t xml:space="preserve"> and Offices in Myanmar as well.</w:t>
      </w:r>
    </w:p>
    <w:p w14:paraId="648AC164" w14:textId="77777777" w:rsidR="00FA7EC9" w:rsidRDefault="00FA7EC9" w:rsidP="00FA7EC9">
      <w:pPr>
        <w:rPr>
          <w:rFonts w:cstheme="minorHAnsi"/>
          <w:sz w:val="20"/>
          <w:szCs w:val="20"/>
        </w:rPr>
      </w:pPr>
      <w:r w:rsidRPr="0014308A">
        <w:rPr>
          <w:rFonts w:cstheme="minorHAnsi"/>
          <w:sz w:val="20"/>
          <w:szCs w:val="20"/>
        </w:rPr>
        <w:t xml:space="preserve">This position will work closely with HR and Admin Team to support and deliver services on different facets of HR &amp; Admin </w:t>
      </w:r>
      <w:r>
        <w:rPr>
          <w:rFonts w:cstheme="minorHAnsi"/>
          <w:sz w:val="20"/>
          <w:szCs w:val="20"/>
        </w:rPr>
        <w:t xml:space="preserve">practices </w:t>
      </w:r>
      <w:r w:rsidRPr="0014308A">
        <w:rPr>
          <w:rFonts w:cstheme="minorHAnsi"/>
          <w:sz w:val="20"/>
          <w:szCs w:val="20"/>
        </w:rPr>
        <w:t>such as HRMS, payroll, training, recruitment, visa and occasionally on g</w:t>
      </w:r>
      <w:r>
        <w:rPr>
          <w:rFonts w:cstheme="minorHAnsi"/>
          <w:sz w:val="20"/>
          <w:szCs w:val="20"/>
        </w:rPr>
        <w:t xml:space="preserve">eneral administration works as </w:t>
      </w:r>
      <w:r w:rsidRPr="0014308A">
        <w:rPr>
          <w:rFonts w:cstheme="minorHAnsi"/>
          <w:sz w:val="20"/>
          <w:szCs w:val="20"/>
        </w:rPr>
        <w:t>assigned</w:t>
      </w:r>
    </w:p>
    <w:p w14:paraId="368A8882" w14:textId="25485FAA" w:rsidR="0089061F" w:rsidRDefault="0089061F" w:rsidP="00FA7EC9">
      <w:pPr>
        <w:rPr>
          <w:rFonts w:cstheme="minorHAnsi"/>
          <w:b/>
          <w:bCs/>
          <w:color w:val="0070C0"/>
          <w:sz w:val="20"/>
          <w:szCs w:val="20"/>
          <w:lang w:val="en"/>
        </w:rPr>
      </w:pPr>
      <w:r>
        <w:rPr>
          <w:rFonts w:cstheme="minorHAnsi"/>
          <w:b/>
          <w:bCs/>
          <w:color w:val="0070C0"/>
          <w:sz w:val="20"/>
          <w:szCs w:val="20"/>
          <w:lang w:val="en"/>
        </w:rPr>
        <w:t>Reporting Line:</w:t>
      </w:r>
    </w:p>
    <w:p w14:paraId="7BA3B27F" w14:textId="72C49D89" w:rsidR="0089061F" w:rsidRPr="0089061F" w:rsidRDefault="0089061F" w:rsidP="00000C68">
      <w:pPr>
        <w:rPr>
          <w:rFonts w:cstheme="minorHAnsi"/>
          <w:sz w:val="20"/>
          <w:szCs w:val="20"/>
        </w:rPr>
      </w:pPr>
      <w:r w:rsidRPr="0089061F">
        <w:rPr>
          <w:rFonts w:cstheme="minorHAnsi"/>
          <w:sz w:val="20"/>
          <w:szCs w:val="20"/>
        </w:rPr>
        <w:t xml:space="preserve">This job reports to </w:t>
      </w:r>
      <w:r w:rsidR="00FA7EC9">
        <w:rPr>
          <w:rFonts w:cstheme="minorHAnsi"/>
          <w:sz w:val="20"/>
          <w:szCs w:val="20"/>
        </w:rPr>
        <w:t>HR &amp; Admin Specialist</w:t>
      </w:r>
      <w:r w:rsidRPr="0089061F">
        <w:rPr>
          <w:rFonts w:cstheme="minorHAnsi"/>
          <w:sz w:val="20"/>
          <w:szCs w:val="20"/>
        </w:rPr>
        <w:t>.</w:t>
      </w:r>
    </w:p>
    <w:p w14:paraId="5203B915" w14:textId="77777777" w:rsidR="00827735" w:rsidRPr="00827735" w:rsidRDefault="00827735" w:rsidP="00000C68">
      <w:pPr>
        <w:rPr>
          <w:rFonts w:cstheme="minorHAnsi"/>
          <w:b/>
          <w:bCs/>
          <w:color w:val="0070C0"/>
          <w:sz w:val="20"/>
          <w:szCs w:val="20"/>
          <w:lang w:val="en"/>
        </w:rPr>
      </w:pPr>
      <w:r w:rsidRPr="00827735">
        <w:rPr>
          <w:rFonts w:cstheme="minorHAnsi"/>
          <w:b/>
          <w:bCs/>
          <w:color w:val="0070C0"/>
          <w:sz w:val="20"/>
          <w:szCs w:val="20"/>
          <w:lang w:val="en"/>
        </w:rPr>
        <w:t>Type of Employment/ Location:</w:t>
      </w:r>
    </w:p>
    <w:p w14:paraId="73E039B6" w14:textId="0C9211F1" w:rsidR="00827735" w:rsidRDefault="0089061F" w:rsidP="006E1788">
      <w:pPr>
        <w:rPr>
          <w:rFonts w:cstheme="minorHAnsi"/>
          <w:sz w:val="20"/>
          <w:szCs w:val="20"/>
        </w:rPr>
      </w:pPr>
      <w:r>
        <w:rPr>
          <w:rFonts w:cstheme="minorHAnsi"/>
          <w:sz w:val="20"/>
          <w:szCs w:val="20"/>
        </w:rPr>
        <w:t>Full time-open ended contract</w:t>
      </w:r>
      <w:r w:rsidR="00827735" w:rsidRPr="00650E45">
        <w:rPr>
          <w:rFonts w:cstheme="minorHAnsi"/>
          <w:sz w:val="20"/>
          <w:szCs w:val="20"/>
        </w:rPr>
        <w:t xml:space="preserve">/ </w:t>
      </w:r>
      <w:r w:rsidR="00583A5D">
        <w:rPr>
          <w:rFonts w:cstheme="minorHAnsi"/>
          <w:sz w:val="20"/>
          <w:szCs w:val="20"/>
        </w:rPr>
        <w:t>Bangkok</w:t>
      </w:r>
    </w:p>
    <w:p w14:paraId="7C12E836" w14:textId="77777777" w:rsidR="00827735" w:rsidRDefault="00827735" w:rsidP="006E1788">
      <w:pPr>
        <w:rPr>
          <w:rFonts w:cstheme="minorHAnsi"/>
          <w:b/>
          <w:bCs/>
          <w:color w:val="0070C0"/>
          <w:sz w:val="20"/>
          <w:szCs w:val="20"/>
        </w:rPr>
      </w:pPr>
      <w:r w:rsidRPr="00827735">
        <w:rPr>
          <w:rFonts w:cstheme="minorHAnsi"/>
          <w:b/>
          <w:bCs/>
          <w:color w:val="0070C0"/>
          <w:sz w:val="20"/>
          <w:szCs w:val="20"/>
        </w:rPr>
        <w:t>Job Responsibilities:</w:t>
      </w:r>
    </w:p>
    <w:p w14:paraId="7C634B70" w14:textId="77777777" w:rsidR="0089061F" w:rsidRPr="000A2916" w:rsidRDefault="0089061F" w:rsidP="0089061F">
      <w:pPr>
        <w:rPr>
          <w:rFonts w:cstheme="minorHAnsi"/>
          <w:b/>
          <w:iCs/>
          <w:sz w:val="20"/>
          <w:szCs w:val="20"/>
          <w:u w:val="single"/>
        </w:rPr>
      </w:pPr>
      <w:r w:rsidRPr="000A2916">
        <w:rPr>
          <w:rFonts w:cstheme="minorHAnsi"/>
          <w:b/>
          <w:iCs/>
          <w:sz w:val="20"/>
          <w:szCs w:val="20"/>
          <w:u w:val="single"/>
        </w:rPr>
        <w:t>Core Responsibilities &amp; Duties</w:t>
      </w:r>
    </w:p>
    <w:p w14:paraId="359D38FE" w14:textId="77777777" w:rsidR="00FA7EC9" w:rsidRPr="0014308A" w:rsidRDefault="00FA7EC9" w:rsidP="00FA7EC9">
      <w:pPr>
        <w:pStyle w:val="ListParagraph"/>
        <w:widowControl w:val="0"/>
        <w:numPr>
          <w:ilvl w:val="0"/>
          <w:numId w:val="35"/>
        </w:numPr>
        <w:spacing w:after="0" w:line="240" w:lineRule="auto"/>
        <w:ind w:right="153"/>
        <w:jc w:val="thaiDistribute"/>
        <w:rPr>
          <w:rFonts w:ascii="Calibri" w:eastAsia="Calibri" w:hAnsi="Calibri" w:cs="Calibri"/>
          <w:iCs/>
          <w:spacing w:val="1"/>
          <w:sz w:val="20"/>
          <w:szCs w:val="20"/>
        </w:rPr>
      </w:pPr>
      <w:r w:rsidRPr="0014308A">
        <w:rPr>
          <w:rFonts w:ascii="Calibri" w:eastAsia="Calibri" w:hAnsi="Calibri" w:cs="Calibri"/>
          <w:iCs/>
          <w:sz w:val="20"/>
          <w:szCs w:val="20"/>
        </w:rPr>
        <w:t>Assist database processing including database entry, database updating, database compilation and help to communicate information from HR &amp; Admin Team to TBC staff.</w:t>
      </w:r>
    </w:p>
    <w:p w14:paraId="6BA03B97" w14:textId="77777777" w:rsidR="00FA7EC9" w:rsidRPr="0014308A" w:rsidRDefault="00FA7EC9" w:rsidP="00FA7EC9">
      <w:pPr>
        <w:pStyle w:val="ListParagraph"/>
        <w:widowControl w:val="0"/>
        <w:numPr>
          <w:ilvl w:val="0"/>
          <w:numId w:val="35"/>
        </w:numPr>
        <w:spacing w:after="0" w:line="240" w:lineRule="auto"/>
        <w:ind w:right="-20"/>
        <w:jc w:val="thaiDistribute"/>
        <w:rPr>
          <w:rFonts w:ascii="Calibri" w:eastAsia="Calibri" w:hAnsi="Calibri" w:cs="Calibri"/>
          <w:sz w:val="20"/>
          <w:szCs w:val="20"/>
        </w:rPr>
      </w:pPr>
      <w:r w:rsidRPr="0014308A">
        <w:rPr>
          <w:rFonts w:ascii="Calibri" w:eastAsia="Calibri" w:hAnsi="Calibri" w:cs="Calibri"/>
          <w:sz w:val="20"/>
          <w:szCs w:val="20"/>
        </w:rPr>
        <w:t>Provide insurance coverage of TBC assets (application, renewal).</w:t>
      </w:r>
    </w:p>
    <w:p w14:paraId="7D1B0F74" w14:textId="77777777" w:rsidR="00FA7EC9" w:rsidRPr="0014308A" w:rsidRDefault="00FA7EC9" w:rsidP="00FA7EC9">
      <w:pPr>
        <w:pStyle w:val="ListParagraph"/>
        <w:widowControl w:val="0"/>
        <w:numPr>
          <w:ilvl w:val="0"/>
          <w:numId w:val="35"/>
        </w:numPr>
        <w:spacing w:line="240" w:lineRule="auto"/>
        <w:jc w:val="thaiDistribute"/>
        <w:rPr>
          <w:rFonts w:ascii="Calibri" w:eastAsia="Calibri" w:hAnsi="Calibri" w:cs="Calibri"/>
          <w:sz w:val="20"/>
          <w:szCs w:val="20"/>
        </w:rPr>
      </w:pPr>
      <w:r w:rsidRPr="0014308A">
        <w:rPr>
          <w:rFonts w:ascii="Calibri" w:eastAsia="Calibri" w:hAnsi="Calibri" w:cs="Calibri"/>
          <w:sz w:val="20"/>
          <w:szCs w:val="20"/>
        </w:rPr>
        <w:t xml:space="preserve">Assist in budget preparation for meetings, trainings, and workshops. </w:t>
      </w:r>
    </w:p>
    <w:p w14:paraId="122CE23C" w14:textId="77777777" w:rsidR="00FA7EC9" w:rsidRPr="0014308A" w:rsidRDefault="00FA7EC9" w:rsidP="00FA7EC9">
      <w:pPr>
        <w:pStyle w:val="ListParagraph"/>
        <w:widowControl w:val="0"/>
        <w:numPr>
          <w:ilvl w:val="0"/>
          <w:numId w:val="35"/>
        </w:numPr>
        <w:spacing w:line="240" w:lineRule="auto"/>
        <w:jc w:val="thaiDistribute"/>
        <w:rPr>
          <w:rFonts w:ascii="Calibri" w:eastAsia="Calibri" w:hAnsi="Calibri" w:cs="Calibri"/>
          <w:sz w:val="20"/>
          <w:szCs w:val="20"/>
        </w:rPr>
      </w:pPr>
      <w:r w:rsidRPr="0014308A">
        <w:rPr>
          <w:rFonts w:ascii="Calibri" w:eastAsia="Calibri" w:hAnsi="Calibri" w:cs="Calibri"/>
          <w:sz w:val="20"/>
          <w:szCs w:val="20"/>
        </w:rPr>
        <w:t xml:space="preserve">Help monitoring the expenditure of each meeting and workshop for budget control. </w:t>
      </w:r>
    </w:p>
    <w:p w14:paraId="5EEFCC78" w14:textId="77777777" w:rsidR="00FA7EC9" w:rsidRPr="0014308A" w:rsidRDefault="00FA7EC9" w:rsidP="00FA7EC9">
      <w:pPr>
        <w:pStyle w:val="ListParagraph"/>
        <w:widowControl w:val="0"/>
        <w:numPr>
          <w:ilvl w:val="0"/>
          <w:numId w:val="35"/>
        </w:numPr>
        <w:spacing w:after="0" w:line="240" w:lineRule="auto"/>
        <w:ind w:right="-20"/>
        <w:jc w:val="thaiDistribute"/>
        <w:rPr>
          <w:rFonts w:ascii="Calibri" w:eastAsia="Calibri" w:hAnsi="Calibri" w:cs="Calibri"/>
          <w:sz w:val="20"/>
          <w:szCs w:val="20"/>
        </w:rPr>
      </w:pPr>
      <w:r w:rsidRPr="0014308A">
        <w:rPr>
          <w:rFonts w:ascii="Calibri" w:eastAsia="Calibri" w:hAnsi="Calibri" w:cs="Calibri"/>
          <w:sz w:val="20"/>
          <w:szCs w:val="20"/>
        </w:rPr>
        <w:t>Coordinate with IT outsourcing company for users’ support.</w:t>
      </w:r>
    </w:p>
    <w:p w14:paraId="30840C09" w14:textId="77777777" w:rsidR="00FA7EC9" w:rsidRPr="0014308A" w:rsidRDefault="00FA7EC9" w:rsidP="00FA7EC9">
      <w:pPr>
        <w:pStyle w:val="ListParagraph"/>
        <w:widowControl w:val="0"/>
        <w:numPr>
          <w:ilvl w:val="0"/>
          <w:numId w:val="35"/>
        </w:numPr>
        <w:spacing w:line="240" w:lineRule="auto"/>
        <w:jc w:val="thaiDistribute"/>
        <w:rPr>
          <w:rFonts w:ascii="Calibri" w:eastAsia="Calibri" w:hAnsi="Calibri" w:cs="Calibri"/>
          <w:sz w:val="20"/>
          <w:szCs w:val="20"/>
        </w:rPr>
      </w:pPr>
      <w:r w:rsidRPr="0014308A">
        <w:rPr>
          <w:rFonts w:ascii="Calibri" w:eastAsia="Calibri" w:hAnsi="Calibri" w:cs="Calibri"/>
          <w:sz w:val="20"/>
          <w:szCs w:val="20"/>
        </w:rPr>
        <w:t>Provide general support to colleagues as per request.</w:t>
      </w:r>
    </w:p>
    <w:p w14:paraId="54CE7316" w14:textId="77777777" w:rsidR="00FA7EC9" w:rsidRPr="0014308A" w:rsidRDefault="00FA7EC9" w:rsidP="00FA7EC9">
      <w:pPr>
        <w:pStyle w:val="ListParagraph"/>
        <w:widowControl w:val="0"/>
        <w:numPr>
          <w:ilvl w:val="0"/>
          <w:numId w:val="35"/>
        </w:numPr>
        <w:spacing w:line="240" w:lineRule="auto"/>
        <w:jc w:val="thaiDistribute"/>
        <w:rPr>
          <w:rFonts w:ascii="Calibri" w:eastAsia="Calibri" w:hAnsi="Calibri" w:cs="Calibri"/>
          <w:sz w:val="20"/>
          <w:szCs w:val="20"/>
        </w:rPr>
      </w:pPr>
      <w:r w:rsidRPr="0014308A">
        <w:rPr>
          <w:rFonts w:ascii="Calibri" w:eastAsia="Calibri" w:hAnsi="Calibri" w:cs="Calibri"/>
          <w:sz w:val="20"/>
          <w:szCs w:val="20"/>
        </w:rPr>
        <w:t>Support HR &amp; Admin team during an absence of a team.</w:t>
      </w:r>
    </w:p>
    <w:p w14:paraId="0F21E737" w14:textId="77777777" w:rsidR="00FA7EC9" w:rsidRPr="0014308A" w:rsidRDefault="00FA7EC9" w:rsidP="00FA7EC9">
      <w:pPr>
        <w:spacing w:after="0" w:line="240" w:lineRule="auto"/>
        <w:ind w:right="-20"/>
        <w:jc w:val="thaiDistribute"/>
        <w:rPr>
          <w:rFonts w:ascii="Calibri" w:eastAsia="Calibri" w:hAnsi="Calibri" w:cs="Calibri"/>
          <w:b/>
          <w:bCs/>
          <w:i/>
          <w:iCs/>
          <w:sz w:val="20"/>
          <w:szCs w:val="20"/>
        </w:rPr>
      </w:pPr>
      <w:r w:rsidRPr="0014308A">
        <w:rPr>
          <w:rFonts w:ascii="Calibri" w:eastAsia="Calibri" w:hAnsi="Calibri" w:cs="Calibri"/>
          <w:b/>
          <w:bCs/>
          <w:i/>
          <w:iCs/>
          <w:sz w:val="20"/>
          <w:szCs w:val="20"/>
        </w:rPr>
        <w:t>HR:</w:t>
      </w:r>
    </w:p>
    <w:p w14:paraId="22AFE2C1" w14:textId="77777777" w:rsidR="00FA7EC9" w:rsidRPr="0014308A" w:rsidRDefault="00FA7EC9" w:rsidP="00FA7EC9">
      <w:pPr>
        <w:pStyle w:val="ListParagraph"/>
        <w:widowControl w:val="0"/>
        <w:numPr>
          <w:ilvl w:val="0"/>
          <w:numId w:val="35"/>
        </w:numPr>
        <w:spacing w:line="240" w:lineRule="auto"/>
        <w:jc w:val="thaiDistribute"/>
        <w:rPr>
          <w:rFonts w:ascii="Calibri" w:eastAsia="Calibri" w:hAnsi="Calibri" w:cs="Calibri"/>
          <w:sz w:val="20"/>
          <w:szCs w:val="20"/>
        </w:rPr>
      </w:pPr>
      <w:r w:rsidRPr="0014308A">
        <w:rPr>
          <w:rFonts w:ascii="Calibri" w:eastAsia="Calibri" w:hAnsi="Calibri" w:cs="Calibri"/>
          <w:sz w:val="20"/>
          <w:szCs w:val="20"/>
        </w:rPr>
        <w:t>Develop and maintain HR master database.</w:t>
      </w:r>
    </w:p>
    <w:p w14:paraId="509ABB50" w14:textId="77777777" w:rsidR="00FA7EC9" w:rsidRPr="0014308A" w:rsidRDefault="00FA7EC9" w:rsidP="00FA7EC9">
      <w:pPr>
        <w:pStyle w:val="ListParagraph"/>
        <w:widowControl w:val="0"/>
        <w:numPr>
          <w:ilvl w:val="0"/>
          <w:numId w:val="35"/>
        </w:numPr>
        <w:spacing w:line="240" w:lineRule="auto"/>
        <w:jc w:val="thaiDistribute"/>
        <w:rPr>
          <w:rFonts w:ascii="Calibri" w:eastAsia="Calibri" w:hAnsi="Calibri" w:cs="Calibri"/>
          <w:sz w:val="20"/>
          <w:szCs w:val="20"/>
        </w:rPr>
      </w:pPr>
      <w:r w:rsidRPr="0014308A">
        <w:rPr>
          <w:rFonts w:ascii="Calibri" w:eastAsia="Calibri" w:hAnsi="Calibri" w:cs="Calibri"/>
          <w:sz w:val="20"/>
          <w:szCs w:val="20"/>
        </w:rPr>
        <w:t xml:space="preserve">Generate and maintain HR related reports and documents for the purpose of HR management and decision making such as performance management system, leave record, medical claim record, staff demographics, </w:t>
      </w:r>
      <w:proofErr w:type="gramStart"/>
      <w:r w:rsidRPr="0014308A">
        <w:rPr>
          <w:rFonts w:ascii="Calibri" w:eastAsia="Calibri" w:hAnsi="Calibri" w:cs="Calibri"/>
          <w:sz w:val="20"/>
          <w:szCs w:val="20"/>
        </w:rPr>
        <w:t>and etc.</w:t>
      </w:r>
      <w:proofErr w:type="gramEnd"/>
    </w:p>
    <w:p w14:paraId="5B10C48D" w14:textId="77777777" w:rsidR="00FA7EC9" w:rsidRPr="0014308A" w:rsidRDefault="00FA7EC9" w:rsidP="00FA7EC9">
      <w:pPr>
        <w:pStyle w:val="ListParagraph"/>
        <w:widowControl w:val="0"/>
        <w:numPr>
          <w:ilvl w:val="0"/>
          <w:numId w:val="35"/>
        </w:numPr>
        <w:spacing w:line="240" w:lineRule="auto"/>
        <w:jc w:val="thaiDistribute"/>
        <w:rPr>
          <w:rFonts w:ascii="Calibri" w:eastAsia="Calibri" w:hAnsi="Calibri" w:cs="Calibri"/>
          <w:sz w:val="20"/>
          <w:szCs w:val="20"/>
        </w:rPr>
      </w:pPr>
      <w:r w:rsidRPr="0014308A">
        <w:rPr>
          <w:rFonts w:ascii="Calibri" w:eastAsia="Calibri" w:hAnsi="Calibri" w:cs="Calibri"/>
          <w:sz w:val="20"/>
          <w:szCs w:val="20"/>
        </w:rPr>
        <w:t>Maintain a complete record of all human resources and filing in the organization.</w:t>
      </w:r>
    </w:p>
    <w:p w14:paraId="2D5142EB" w14:textId="77777777" w:rsidR="00FA7EC9" w:rsidRPr="0014308A" w:rsidRDefault="00FA7EC9" w:rsidP="00FA7EC9">
      <w:pPr>
        <w:pStyle w:val="ListParagraph"/>
        <w:widowControl w:val="0"/>
        <w:numPr>
          <w:ilvl w:val="0"/>
          <w:numId w:val="35"/>
        </w:numPr>
        <w:spacing w:line="240" w:lineRule="auto"/>
        <w:jc w:val="thaiDistribute"/>
        <w:rPr>
          <w:rFonts w:ascii="Calibri" w:eastAsia="Calibri" w:hAnsi="Calibri" w:cs="Calibri"/>
          <w:sz w:val="20"/>
          <w:szCs w:val="20"/>
        </w:rPr>
      </w:pPr>
      <w:r w:rsidRPr="0014308A">
        <w:rPr>
          <w:rFonts w:ascii="Calibri" w:eastAsia="Calibri" w:hAnsi="Calibri" w:cs="Calibri"/>
          <w:sz w:val="20"/>
          <w:szCs w:val="20"/>
        </w:rPr>
        <w:t xml:space="preserve">Ensure that HR documents and files are handled with proper confidentiality and tracking </w:t>
      </w:r>
    </w:p>
    <w:p w14:paraId="21810837" w14:textId="77777777" w:rsidR="00FA7EC9" w:rsidRPr="0014308A" w:rsidRDefault="00FA7EC9" w:rsidP="00FA7EC9">
      <w:pPr>
        <w:pStyle w:val="ListParagraph"/>
        <w:widowControl w:val="0"/>
        <w:numPr>
          <w:ilvl w:val="0"/>
          <w:numId w:val="35"/>
        </w:numPr>
        <w:spacing w:line="240" w:lineRule="auto"/>
        <w:jc w:val="thaiDistribute"/>
        <w:rPr>
          <w:rFonts w:ascii="Calibri" w:eastAsia="Calibri" w:hAnsi="Calibri" w:cs="Calibri"/>
          <w:sz w:val="20"/>
          <w:szCs w:val="20"/>
        </w:rPr>
      </w:pPr>
      <w:r w:rsidRPr="0014308A">
        <w:rPr>
          <w:rFonts w:ascii="Calibri" w:eastAsia="Calibri" w:hAnsi="Calibri" w:cs="Calibri"/>
          <w:sz w:val="20"/>
          <w:szCs w:val="20"/>
        </w:rPr>
        <w:lastRenderedPageBreak/>
        <w:t xml:space="preserve">Process accurate and timely monthly payroll while </w:t>
      </w:r>
      <w:proofErr w:type="gramStart"/>
      <w:r w:rsidRPr="0014308A">
        <w:rPr>
          <w:rFonts w:ascii="Calibri" w:eastAsia="Calibri" w:hAnsi="Calibri" w:cs="Calibri"/>
          <w:sz w:val="20"/>
          <w:szCs w:val="20"/>
        </w:rPr>
        <w:t>maintaining strict confidentiality at all times</w:t>
      </w:r>
      <w:proofErr w:type="gramEnd"/>
      <w:r w:rsidRPr="0014308A">
        <w:rPr>
          <w:rFonts w:ascii="Calibri" w:eastAsia="Calibri" w:hAnsi="Calibri" w:cs="Calibri"/>
          <w:sz w:val="20"/>
          <w:szCs w:val="20"/>
        </w:rPr>
        <w:t>.</w:t>
      </w:r>
    </w:p>
    <w:p w14:paraId="6E24ED76" w14:textId="77777777" w:rsidR="00FA7EC9" w:rsidRPr="0014308A" w:rsidRDefault="00FA7EC9" w:rsidP="00FA7EC9">
      <w:pPr>
        <w:pStyle w:val="ListParagraph"/>
        <w:widowControl w:val="0"/>
        <w:numPr>
          <w:ilvl w:val="0"/>
          <w:numId w:val="35"/>
        </w:numPr>
        <w:spacing w:line="240" w:lineRule="auto"/>
        <w:jc w:val="thaiDistribute"/>
        <w:rPr>
          <w:rFonts w:ascii="Calibri" w:eastAsia="Calibri" w:hAnsi="Calibri" w:cs="Calibri"/>
          <w:sz w:val="20"/>
          <w:szCs w:val="20"/>
        </w:rPr>
      </w:pPr>
      <w:r w:rsidRPr="0014308A">
        <w:rPr>
          <w:rFonts w:ascii="Calibri" w:eastAsia="Calibri" w:hAnsi="Calibri" w:cs="Calibri"/>
          <w:sz w:val="20"/>
          <w:szCs w:val="20"/>
        </w:rPr>
        <w:t>Assist in recruitment process for job posting, initial screening, communicating with candidates during the selection process up to final selection, making an appointment with the candidates, and prepare interview documents.</w:t>
      </w:r>
    </w:p>
    <w:p w14:paraId="19B6ACA6" w14:textId="77777777" w:rsidR="00FA7EC9" w:rsidRPr="0014308A" w:rsidRDefault="00FA7EC9" w:rsidP="00FA7EC9">
      <w:pPr>
        <w:pStyle w:val="ListParagraph"/>
        <w:widowControl w:val="0"/>
        <w:numPr>
          <w:ilvl w:val="0"/>
          <w:numId w:val="35"/>
        </w:numPr>
        <w:spacing w:line="240" w:lineRule="auto"/>
        <w:jc w:val="thaiDistribute"/>
        <w:rPr>
          <w:rFonts w:ascii="Calibri" w:eastAsia="Calibri" w:hAnsi="Calibri" w:cs="Calibri"/>
          <w:sz w:val="20"/>
          <w:szCs w:val="20"/>
        </w:rPr>
      </w:pPr>
      <w:r w:rsidRPr="0014308A">
        <w:rPr>
          <w:rFonts w:ascii="Calibri" w:eastAsia="Calibri" w:hAnsi="Calibri" w:cs="Calibri"/>
          <w:sz w:val="20"/>
          <w:szCs w:val="20"/>
        </w:rPr>
        <w:t xml:space="preserve">Prepare the renewal of international staff contract. </w:t>
      </w:r>
    </w:p>
    <w:p w14:paraId="100A1B9F" w14:textId="77777777" w:rsidR="00FA7EC9" w:rsidRPr="0014308A" w:rsidRDefault="00FA7EC9" w:rsidP="00FA7EC9">
      <w:pPr>
        <w:pStyle w:val="ListParagraph"/>
        <w:widowControl w:val="0"/>
        <w:numPr>
          <w:ilvl w:val="0"/>
          <w:numId w:val="35"/>
        </w:numPr>
        <w:spacing w:line="240" w:lineRule="auto"/>
        <w:jc w:val="thaiDistribute"/>
        <w:rPr>
          <w:rFonts w:ascii="Calibri" w:eastAsia="Calibri" w:hAnsi="Calibri" w:cs="Calibri"/>
          <w:sz w:val="20"/>
          <w:szCs w:val="20"/>
        </w:rPr>
      </w:pPr>
      <w:r w:rsidRPr="0014308A">
        <w:rPr>
          <w:rFonts w:ascii="Calibri" w:eastAsia="Calibri" w:hAnsi="Calibri" w:cs="Calibri"/>
          <w:sz w:val="20"/>
          <w:szCs w:val="20"/>
        </w:rPr>
        <w:t>Ensure all compensation and benefits are in place according to the TBC policy; and that all employees access information and benefits as they are entitled.</w:t>
      </w:r>
    </w:p>
    <w:p w14:paraId="6ED268E4" w14:textId="77777777" w:rsidR="00FA7EC9" w:rsidRPr="0014308A" w:rsidRDefault="00FA7EC9" w:rsidP="00FA7EC9">
      <w:pPr>
        <w:pStyle w:val="ListParagraph"/>
        <w:widowControl w:val="0"/>
        <w:numPr>
          <w:ilvl w:val="0"/>
          <w:numId w:val="35"/>
        </w:numPr>
        <w:spacing w:line="240" w:lineRule="auto"/>
        <w:jc w:val="thaiDistribute"/>
        <w:rPr>
          <w:rFonts w:ascii="Calibri" w:eastAsia="Calibri" w:hAnsi="Calibri" w:cs="Calibri"/>
          <w:sz w:val="20"/>
          <w:szCs w:val="20"/>
        </w:rPr>
      </w:pPr>
      <w:r w:rsidRPr="0014308A">
        <w:rPr>
          <w:rFonts w:ascii="Calibri" w:eastAsia="Calibri" w:hAnsi="Calibri" w:cs="Calibri"/>
          <w:sz w:val="20"/>
          <w:szCs w:val="20"/>
        </w:rPr>
        <w:t xml:space="preserve">Update information with insurance company </w:t>
      </w:r>
      <w:r>
        <w:rPr>
          <w:rFonts w:ascii="Calibri" w:eastAsia="Calibri" w:hAnsi="Calibri" w:cs="Calibri"/>
          <w:sz w:val="20"/>
          <w:szCs w:val="20"/>
        </w:rPr>
        <w:t>for new hired or resigned staff and to ensure the accuracy of the contract with insurance companies upon renewal.</w:t>
      </w:r>
    </w:p>
    <w:p w14:paraId="190EF3A2" w14:textId="77777777" w:rsidR="00FA7EC9" w:rsidRPr="0014308A" w:rsidRDefault="00FA7EC9" w:rsidP="00FA7EC9">
      <w:pPr>
        <w:pStyle w:val="ListParagraph"/>
        <w:widowControl w:val="0"/>
        <w:numPr>
          <w:ilvl w:val="0"/>
          <w:numId w:val="35"/>
        </w:numPr>
        <w:spacing w:after="0" w:line="240" w:lineRule="auto"/>
        <w:ind w:right="-20"/>
        <w:jc w:val="thaiDistribute"/>
        <w:rPr>
          <w:rFonts w:ascii="Calibri" w:eastAsia="Calibri" w:hAnsi="Calibri" w:cs="Calibri"/>
          <w:sz w:val="20"/>
          <w:szCs w:val="20"/>
        </w:rPr>
      </w:pPr>
      <w:r w:rsidRPr="0014308A">
        <w:rPr>
          <w:rFonts w:ascii="Calibri" w:eastAsia="Calibri" w:hAnsi="Calibri" w:cs="Calibri"/>
          <w:sz w:val="20"/>
          <w:szCs w:val="20"/>
        </w:rPr>
        <w:t>Support employee relation activities and be able to seek training courses that match with TBC training roadmap.</w:t>
      </w:r>
    </w:p>
    <w:p w14:paraId="6DA54A9E" w14:textId="4967CD9E" w:rsidR="00FA7EC9" w:rsidRPr="00FA7EC9" w:rsidRDefault="00FA7EC9" w:rsidP="00FA7EC9">
      <w:pPr>
        <w:pStyle w:val="ListParagraph"/>
        <w:widowControl w:val="0"/>
        <w:numPr>
          <w:ilvl w:val="0"/>
          <w:numId w:val="35"/>
        </w:numPr>
        <w:spacing w:after="0" w:line="240" w:lineRule="auto"/>
        <w:ind w:right="-20"/>
        <w:jc w:val="thaiDistribute"/>
        <w:rPr>
          <w:rFonts w:ascii="Calibri" w:eastAsia="Calibri" w:hAnsi="Calibri" w:cs="Calibri"/>
        </w:rPr>
      </w:pPr>
      <w:r w:rsidRPr="0014308A">
        <w:rPr>
          <w:rFonts w:ascii="Calibri" w:eastAsia="Calibri" w:hAnsi="Calibri" w:cs="Calibri"/>
          <w:sz w:val="20"/>
          <w:szCs w:val="20"/>
        </w:rPr>
        <w:t>Engage TBC employee through effective communication approach and channels so that staff will understand TBC’s direction and policy.</w:t>
      </w:r>
    </w:p>
    <w:p w14:paraId="2E47EF9B" w14:textId="77777777" w:rsidR="00FA7EC9" w:rsidRPr="0014308A" w:rsidRDefault="00FA7EC9" w:rsidP="00FA7EC9">
      <w:pPr>
        <w:pStyle w:val="ListParagraph"/>
        <w:widowControl w:val="0"/>
        <w:spacing w:after="0" w:line="240" w:lineRule="auto"/>
        <w:ind w:right="-20"/>
        <w:jc w:val="thaiDistribute"/>
        <w:rPr>
          <w:rFonts w:ascii="Calibri" w:eastAsia="Calibri" w:hAnsi="Calibri" w:cs="Calibri"/>
        </w:rPr>
      </w:pPr>
    </w:p>
    <w:p w14:paraId="792C7526" w14:textId="77777777" w:rsidR="00FA7EC9" w:rsidRPr="0014308A" w:rsidRDefault="00FA7EC9" w:rsidP="00FA7EC9">
      <w:pPr>
        <w:spacing w:after="0" w:line="240" w:lineRule="auto"/>
        <w:ind w:right="-20"/>
        <w:jc w:val="thaiDistribute"/>
        <w:rPr>
          <w:rFonts w:ascii="Calibri" w:eastAsia="Calibri" w:hAnsi="Calibri" w:cs="Calibri"/>
          <w:b/>
          <w:bCs/>
          <w:i/>
          <w:iCs/>
          <w:sz w:val="20"/>
          <w:szCs w:val="20"/>
        </w:rPr>
      </w:pPr>
      <w:r>
        <w:rPr>
          <w:rFonts w:ascii="Calibri" w:eastAsia="Calibri" w:hAnsi="Calibri" w:cs="Calibri"/>
          <w:b/>
          <w:bCs/>
          <w:i/>
          <w:iCs/>
          <w:sz w:val="20"/>
          <w:szCs w:val="20"/>
        </w:rPr>
        <w:t>Others</w:t>
      </w:r>
      <w:r w:rsidRPr="0014308A">
        <w:rPr>
          <w:rFonts w:ascii="Calibri" w:eastAsia="Calibri" w:hAnsi="Calibri" w:cs="Calibri"/>
          <w:b/>
          <w:bCs/>
          <w:i/>
          <w:iCs/>
          <w:sz w:val="20"/>
          <w:szCs w:val="20"/>
        </w:rPr>
        <w:t>:</w:t>
      </w:r>
    </w:p>
    <w:p w14:paraId="3997266B" w14:textId="77777777" w:rsidR="00FA7EC9" w:rsidRPr="0014308A" w:rsidRDefault="00FA7EC9" w:rsidP="00FA7EC9">
      <w:pPr>
        <w:pStyle w:val="ListParagraph"/>
        <w:widowControl w:val="0"/>
        <w:numPr>
          <w:ilvl w:val="0"/>
          <w:numId w:val="35"/>
        </w:numPr>
        <w:ind w:left="714" w:right="-20" w:hanging="357"/>
        <w:jc w:val="thaiDistribute"/>
        <w:rPr>
          <w:rFonts w:ascii="Calibri" w:eastAsia="Calibri" w:hAnsi="Calibri" w:cs="Calibri"/>
          <w:sz w:val="20"/>
          <w:szCs w:val="20"/>
        </w:rPr>
      </w:pPr>
      <w:r w:rsidRPr="0014308A">
        <w:rPr>
          <w:rFonts w:ascii="Calibri" w:eastAsia="Calibri" w:hAnsi="Calibri" w:cs="Calibri"/>
          <w:sz w:val="20"/>
          <w:szCs w:val="20"/>
        </w:rPr>
        <w:t>Support visa and work permit application process for international</w:t>
      </w:r>
      <w:r w:rsidRPr="0014308A">
        <w:rPr>
          <w:rFonts w:ascii="Calibri" w:eastAsia="Calibri" w:hAnsi="Calibri" w:cs="Calibri"/>
          <w:spacing w:val="1"/>
          <w:sz w:val="20"/>
          <w:szCs w:val="20"/>
        </w:rPr>
        <w:t xml:space="preserve"> </w:t>
      </w:r>
      <w:r w:rsidRPr="0014308A">
        <w:rPr>
          <w:rFonts w:ascii="Calibri" w:eastAsia="Calibri" w:hAnsi="Calibri" w:cs="Calibri"/>
          <w:spacing w:val="-3"/>
          <w:sz w:val="20"/>
          <w:szCs w:val="20"/>
        </w:rPr>
        <w:t>s</w:t>
      </w:r>
      <w:r w:rsidRPr="0014308A">
        <w:rPr>
          <w:rFonts w:ascii="Calibri" w:eastAsia="Calibri" w:hAnsi="Calibri" w:cs="Calibri"/>
          <w:spacing w:val="3"/>
          <w:sz w:val="20"/>
          <w:szCs w:val="20"/>
        </w:rPr>
        <w:t>t</w:t>
      </w:r>
      <w:r w:rsidRPr="0014308A">
        <w:rPr>
          <w:rFonts w:ascii="Calibri" w:eastAsia="Calibri" w:hAnsi="Calibri" w:cs="Calibri"/>
          <w:spacing w:val="-2"/>
          <w:sz w:val="20"/>
          <w:szCs w:val="20"/>
        </w:rPr>
        <w:t>a</w:t>
      </w:r>
      <w:r w:rsidRPr="0014308A">
        <w:rPr>
          <w:rFonts w:ascii="Calibri" w:eastAsia="Calibri" w:hAnsi="Calibri" w:cs="Calibri"/>
          <w:spacing w:val="1"/>
          <w:sz w:val="20"/>
          <w:szCs w:val="20"/>
        </w:rPr>
        <w:t>f</w:t>
      </w:r>
      <w:r w:rsidRPr="0014308A">
        <w:rPr>
          <w:rFonts w:ascii="Calibri" w:eastAsia="Calibri" w:hAnsi="Calibri" w:cs="Calibri"/>
          <w:sz w:val="20"/>
          <w:szCs w:val="20"/>
        </w:rPr>
        <w:t>f</w:t>
      </w:r>
      <w:r w:rsidRPr="0014308A">
        <w:rPr>
          <w:rFonts w:ascii="Calibri" w:eastAsia="Calibri" w:hAnsi="Calibri" w:cs="Calibri"/>
          <w:spacing w:val="1"/>
          <w:sz w:val="20"/>
          <w:szCs w:val="20"/>
        </w:rPr>
        <w:t xml:space="preserve"> </w:t>
      </w:r>
      <w:r w:rsidRPr="0014308A">
        <w:rPr>
          <w:rFonts w:ascii="Calibri" w:eastAsia="Calibri" w:hAnsi="Calibri" w:cs="Calibri"/>
          <w:spacing w:val="-2"/>
          <w:sz w:val="20"/>
          <w:szCs w:val="20"/>
        </w:rPr>
        <w:t>a</w:t>
      </w:r>
      <w:r w:rsidRPr="0014308A">
        <w:rPr>
          <w:rFonts w:ascii="Calibri" w:eastAsia="Calibri" w:hAnsi="Calibri" w:cs="Calibri"/>
          <w:spacing w:val="1"/>
          <w:sz w:val="20"/>
          <w:szCs w:val="20"/>
        </w:rPr>
        <w:t>n</w:t>
      </w:r>
      <w:r w:rsidRPr="0014308A">
        <w:rPr>
          <w:rFonts w:ascii="Calibri" w:eastAsia="Calibri" w:hAnsi="Calibri" w:cs="Calibri"/>
          <w:sz w:val="20"/>
          <w:szCs w:val="20"/>
        </w:rPr>
        <w:t>d</w:t>
      </w:r>
      <w:r w:rsidRPr="0014308A">
        <w:rPr>
          <w:rFonts w:ascii="Calibri" w:eastAsia="Calibri" w:hAnsi="Calibri" w:cs="Calibri"/>
          <w:spacing w:val="-1"/>
          <w:sz w:val="20"/>
          <w:szCs w:val="20"/>
        </w:rPr>
        <w:t xml:space="preserve"> t</w:t>
      </w:r>
      <w:r w:rsidRPr="0014308A">
        <w:rPr>
          <w:rFonts w:ascii="Calibri" w:eastAsia="Calibri" w:hAnsi="Calibri" w:cs="Calibri"/>
          <w:spacing w:val="1"/>
          <w:sz w:val="20"/>
          <w:szCs w:val="20"/>
        </w:rPr>
        <w:t>h</w:t>
      </w:r>
      <w:r w:rsidRPr="0014308A">
        <w:rPr>
          <w:rFonts w:ascii="Calibri" w:eastAsia="Calibri" w:hAnsi="Calibri" w:cs="Calibri"/>
          <w:sz w:val="20"/>
          <w:szCs w:val="20"/>
        </w:rPr>
        <w:t>eir</w:t>
      </w:r>
      <w:r w:rsidRPr="0014308A">
        <w:rPr>
          <w:rFonts w:ascii="Calibri" w:eastAsia="Calibri" w:hAnsi="Calibri" w:cs="Calibri"/>
          <w:spacing w:val="-4"/>
          <w:sz w:val="20"/>
          <w:szCs w:val="20"/>
        </w:rPr>
        <w:t xml:space="preserve"> dependences.</w:t>
      </w:r>
    </w:p>
    <w:p w14:paraId="76A9BB32" w14:textId="77777777" w:rsidR="00FA7EC9" w:rsidRPr="0014308A" w:rsidRDefault="00FA7EC9" w:rsidP="00FA7EC9">
      <w:pPr>
        <w:pStyle w:val="ListParagraph"/>
        <w:widowControl w:val="0"/>
        <w:numPr>
          <w:ilvl w:val="0"/>
          <w:numId w:val="35"/>
        </w:numPr>
        <w:ind w:left="714" w:right="-20" w:hanging="357"/>
        <w:jc w:val="thaiDistribute"/>
        <w:rPr>
          <w:rFonts w:ascii="Calibri" w:eastAsia="Calibri" w:hAnsi="Calibri" w:cs="Calibri"/>
          <w:sz w:val="20"/>
          <w:szCs w:val="20"/>
        </w:rPr>
      </w:pPr>
      <w:r w:rsidRPr="0014308A">
        <w:rPr>
          <w:rFonts w:ascii="Calibri" w:eastAsia="Calibri" w:hAnsi="Calibri" w:cs="Calibri"/>
          <w:sz w:val="20"/>
          <w:szCs w:val="20"/>
        </w:rPr>
        <w:t>Coordinate with Ministry of Interior and TBC’s field office to support all camp pass process and permission letters per request.</w:t>
      </w:r>
    </w:p>
    <w:p w14:paraId="54C3B5B0" w14:textId="74DD6D44" w:rsidR="009F20E3" w:rsidRPr="00FA7EC9" w:rsidRDefault="00FA7EC9" w:rsidP="009F20E3">
      <w:pPr>
        <w:pStyle w:val="ListParagraph"/>
        <w:widowControl w:val="0"/>
        <w:numPr>
          <w:ilvl w:val="0"/>
          <w:numId w:val="35"/>
        </w:numPr>
        <w:ind w:left="714" w:right="-20" w:hanging="357"/>
        <w:jc w:val="thaiDistribute"/>
        <w:rPr>
          <w:rFonts w:ascii="Calibri" w:eastAsia="Calibri" w:hAnsi="Calibri" w:cs="Calibri"/>
          <w:sz w:val="20"/>
          <w:szCs w:val="20"/>
        </w:rPr>
      </w:pPr>
      <w:r w:rsidRPr="0014308A">
        <w:rPr>
          <w:sz w:val="20"/>
          <w:szCs w:val="20"/>
        </w:rPr>
        <w:t>Provide other forms of support as required and/or requested by HR &amp; Admin Specialist.</w:t>
      </w:r>
    </w:p>
    <w:p w14:paraId="6312F478" w14:textId="7FDA4794" w:rsidR="002D7F4C" w:rsidRPr="006771AB" w:rsidRDefault="00FA7EC9" w:rsidP="006771AB">
      <w:pPr>
        <w:rPr>
          <w:rFonts w:cstheme="minorHAnsi"/>
          <w:b/>
          <w:bCs/>
          <w:color w:val="0070C0"/>
          <w:sz w:val="20"/>
          <w:szCs w:val="20"/>
        </w:rPr>
      </w:pPr>
      <w:r>
        <w:rPr>
          <w:rFonts w:cstheme="minorHAnsi"/>
          <w:b/>
          <w:bCs/>
          <w:color w:val="0070C0"/>
          <w:sz w:val="20"/>
          <w:szCs w:val="20"/>
        </w:rPr>
        <w:t>Job</w:t>
      </w:r>
      <w:r w:rsidR="002D7F4C" w:rsidRPr="009F20E3">
        <w:rPr>
          <w:rFonts w:cstheme="minorHAnsi"/>
          <w:b/>
          <w:bCs/>
          <w:color w:val="0070C0"/>
          <w:sz w:val="20"/>
          <w:szCs w:val="20"/>
        </w:rPr>
        <w:t xml:space="preserve"> Requirements</w:t>
      </w:r>
      <w:r w:rsidR="009F20E3">
        <w:rPr>
          <w:rFonts w:cstheme="minorHAnsi"/>
          <w:b/>
          <w:bCs/>
          <w:color w:val="0070C0"/>
          <w:sz w:val="20"/>
          <w:szCs w:val="20"/>
        </w:rPr>
        <w:t>:</w:t>
      </w:r>
    </w:p>
    <w:p w14:paraId="1A0694DD" w14:textId="77777777" w:rsidR="00FA7EC9" w:rsidRPr="0014308A" w:rsidRDefault="00FA7EC9" w:rsidP="00FA7EC9">
      <w:pPr>
        <w:pStyle w:val="ListParagraph"/>
        <w:numPr>
          <w:ilvl w:val="0"/>
          <w:numId w:val="25"/>
        </w:numPr>
        <w:jc w:val="thaiDistribute"/>
        <w:rPr>
          <w:rFonts w:cstheme="minorHAnsi"/>
          <w:sz w:val="18"/>
          <w:szCs w:val="18"/>
        </w:rPr>
      </w:pPr>
      <w:r w:rsidRPr="0014308A">
        <w:rPr>
          <w:rFonts w:ascii="Calibri" w:eastAsia="Calibri" w:hAnsi="Calibri" w:cs="Calibri"/>
          <w:sz w:val="20"/>
          <w:szCs w:val="20"/>
        </w:rPr>
        <w:t>Bac</w:t>
      </w:r>
      <w:r w:rsidRPr="0014308A">
        <w:rPr>
          <w:rFonts w:ascii="Calibri" w:eastAsia="Calibri" w:hAnsi="Calibri" w:cs="Calibri"/>
          <w:spacing w:val="1"/>
          <w:sz w:val="20"/>
          <w:szCs w:val="20"/>
        </w:rPr>
        <w:t>h</w:t>
      </w:r>
      <w:r w:rsidRPr="0014308A">
        <w:rPr>
          <w:rFonts w:ascii="Calibri" w:eastAsia="Calibri" w:hAnsi="Calibri" w:cs="Calibri"/>
          <w:spacing w:val="-1"/>
          <w:sz w:val="20"/>
          <w:szCs w:val="20"/>
        </w:rPr>
        <w:t>e</w:t>
      </w:r>
      <w:r w:rsidRPr="0014308A">
        <w:rPr>
          <w:rFonts w:ascii="Calibri" w:eastAsia="Calibri" w:hAnsi="Calibri" w:cs="Calibri"/>
          <w:sz w:val="20"/>
          <w:szCs w:val="20"/>
        </w:rPr>
        <w:t>lor</w:t>
      </w:r>
      <w:r w:rsidRPr="0014308A">
        <w:rPr>
          <w:rFonts w:ascii="Calibri" w:eastAsia="Calibri" w:hAnsi="Calibri" w:cs="Calibri"/>
          <w:spacing w:val="-6"/>
          <w:sz w:val="20"/>
          <w:szCs w:val="20"/>
        </w:rPr>
        <w:t xml:space="preserve"> </w:t>
      </w:r>
      <w:r w:rsidRPr="0014308A">
        <w:rPr>
          <w:rFonts w:ascii="Calibri" w:eastAsia="Calibri" w:hAnsi="Calibri" w:cs="Calibri"/>
          <w:sz w:val="20"/>
          <w:szCs w:val="20"/>
        </w:rPr>
        <w:t>in</w:t>
      </w:r>
      <w:r w:rsidRPr="0014308A">
        <w:rPr>
          <w:rFonts w:ascii="Calibri" w:eastAsia="Calibri" w:hAnsi="Calibri" w:cs="Calibri"/>
          <w:spacing w:val="-2"/>
          <w:sz w:val="20"/>
          <w:szCs w:val="20"/>
        </w:rPr>
        <w:t xml:space="preserve"> </w:t>
      </w:r>
      <w:r w:rsidRPr="0014308A">
        <w:rPr>
          <w:rFonts w:ascii="Calibri" w:eastAsia="Calibri" w:hAnsi="Calibri" w:cs="Calibri"/>
          <w:sz w:val="20"/>
          <w:szCs w:val="20"/>
        </w:rPr>
        <w:t>r</w:t>
      </w:r>
      <w:r w:rsidRPr="0014308A">
        <w:rPr>
          <w:rFonts w:ascii="Calibri" w:eastAsia="Calibri" w:hAnsi="Calibri" w:cs="Calibri"/>
          <w:spacing w:val="-1"/>
          <w:sz w:val="20"/>
          <w:szCs w:val="20"/>
        </w:rPr>
        <w:t>e</w:t>
      </w:r>
      <w:r w:rsidRPr="0014308A">
        <w:rPr>
          <w:rFonts w:ascii="Calibri" w:eastAsia="Calibri" w:hAnsi="Calibri" w:cs="Calibri"/>
          <w:sz w:val="20"/>
          <w:szCs w:val="20"/>
        </w:rPr>
        <w:t>la</w:t>
      </w:r>
      <w:r w:rsidRPr="0014308A">
        <w:rPr>
          <w:rFonts w:ascii="Calibri" w:eastAsia="Calibri" w:hAnsi="Calibri" w:cs="Calibri"/>
          <w:spacing w:val="1"/>
          <w:sz w:val="20"/>
          <w:szCs w:val="20"/>
        </w:rPr>
        <w:t>te</w:t>
      </w:r>
      <w:r w:rsidRPr="0014308A">
        <w:rPr>
          <w:rFonts w:ascii="Calibri" w:eastAsia="Calibri" w:hAnsi="Calibri" w:cs="Calibri"/>
          <w:sz w:val="20"/>
          <w:szCs w:val="20"/>
        </w:rPr>
        <w:t>d</w:t>
      </w:r>
      <w:r w:rsidRPr="0014308A">
        <w:rPr>
          <w:rFonts w:ascii="Calibri" w:eastAsia="Calibri" w:hAnsi="Calibri" w:cs="Calibri"/>
          <w:spacing w:val="-5"/>
          <w:sz w:val="20"/>
          <w:szCs w:val="20"/>
        </w:rPr>
        <w:t xml:space="preserve"> field</w:t>
      </w:r>
      <w:r w:rsidRPr="0014308A">
        <w:rPr>
          <w:rFonts w:cstheme="minorHAnsi"/>
          <w:sz w:val="18"/>
          <w:szCs w:val="18"/>
        </w:rPr>
        <w:t xml:space="preserve"> </w:t>
      </w:r>
    </w:p>
    <w:p w14:paraId="0989ACEB" w14:textId="6F82E0FD" w:rsidR="00FA7EC9" w:rsidRPr="0014308A" w:rsidRDefault="00FA7EC9" w:rsidP="00FA7EC9">
      <w:pPr>
        <w:pStyle w:val="ListParagraph"/>
        <w:numPr>
          <w:ilvl w:val="0"/>
          <w:numId w:val="25"/>
        </w:numPr>
        <w:jc w:val="thaiDistribute"/>
        <w:rPr>
          <w:rFonts w:ascii="Calibri" w:eastAsia="Calibri" w:hAnsi="Calibri" w:cs="Calibri"/>
          <w:sz w:val="20"/>
          <w:szCs w:val="20"/>
        </w:rPr>
      </w:pPr>
      <w:r>
        <w:rPr>
          <w:rFonts w:ascii="Calibri" w:eastAsia="Calibri" w:hAnsi="Calibri" w:cs="Calibri"/>
          <w:sz w:val="20"/>
          <w:szCs w:val="20"/>
        </w:rPr>
        <w:t>2-4 years experiences in HR &amp; Admin work</w:t>
      </w:r>
    </w:p>
    <w:p w14:paraId="01BB638E" w14:textId="77777777" w:rsidR="00FA7EC9" w:rsidRPr="0014308A" w:rsidRDefault="00FA7EC9" w:rsidP="00FA7EC9">
      <w:pPr>
        <w:pStyle w:val="ListParagraph"/>
        <w:numPr>
          <w:ilvl w:val="0"/>
          <w:numId w:val="25"/>
        </w:numPr>
        <w:jc w:val="thaiDistribute"/>
        <w:rPr>
          <w:rFonts w:ascii="Calibri" w:eastAsia="Calibri" w:hAnsi="Calibri" w:cs="Calibri"/>
          <w:sz w:val="20"/>
          <w:szCs w:val="20"/>
        </w:rPr>
      </w:pPr>
      <w:r w:rsidRPr="0014308A">
        <w:rPr>
          <w:rFonts w:ascii="Calibri" w:eastAsia="Calibri" w:hAnsi="Calibri" w:cs="Calibri"/>
          <w:sz w:val="20"/>
          <w:szCs w:val="20"/>
        </w:rPr>
        <w:t>Good people and inter-personnel skills</w:t>
      </w:r>
    </w:p>
    <w:p w14:paraId="0CE6EA33" w14:textId="77777777" w:rsidR="00FA7EC9" w:rsidRPr="0014308A" w:rsidRDefault="00FA7EC9" w:rsidP="00FA7EC9">
      <w:pPr>
        <w:pStyle w:val="ListParagraph"/>
        <w:numPr>
          <w:ilvl w:val="0"/>
          <w:numId w:val="25"/>
        </w:numPr>
        <w:jc w:val="thaiDistribute"/>
        <w:rPr>
          <w:rFonts w:ascii="Calibri" w:eastAsia="Calibri" w:hAnsi="Calibri" w:cs="Calibri"/>
          <w:sz w:val="20"/>
          <w:szCs w:val="20"/>
        </w:rPr>
      </w:pPr>
      <w:r w:rsidRPr="0014308A">
        <w:rPr>
          <w:rFonts w:ascii="Calibri" w:eastAsia="Calibri" w:hAnsi="Calibri" w:cs="Calibri"/>
          <w:sz w:val="20"/>
          <w:szCs w:val="20"/>
        </w:rPr>
        <w:t xml:space="preserve">Good organization and management skills </w:t>
      </w:r>
    </w:p>
    <w:p w14:paraId="11B34F12" w14:textId="77777777" w:rsidR="00FA7EC9" w:rsidRPr="0014308A" w:rsidRDefault="00FA7EC9" w:rsidP="00FA7EC9">
      <w:pPr>
        <w:pStyle w:val="ListParagraph"/>
        <w:numPr>
          <w:ilvl w:val="0"/>
          <w:numId w:val="25"/>
        </w:numPr>
        <w:jc w:val="thaiDistribute"/>
        <w:rPr>
          <w:rFonts w:ascii="Calibri" w:eastAsia="Calibri" w:hAnsi="Calibri" w:cs="Calibri"/>
          <w:sz w:val="20"/>
          <w:szCs w:val="20"/>
        </w:rPr>
      </w:pPr>
      <w:r w:rsidRPr="0014308A">
        <w:rPr>
          <w:rFonts w:ascii="Calibri" w:eastAsia="Calibri" w:hAnsi="Calibri" w:cs="Calibri"/>
          <w:sz w:val="20"/>
          <w:szCs w:val="20"/>
        </w:rPr>
        <w:t>Possess customer service mind</w:t>
      </w:r>
    </w:p>
    <w:p w14:paraId="26ED13EA" w14:textId="6892D61D" w:rsidR="00FA7EC9" w:rsidRDefault="00FA7EC9" w:rsidP="00FA7EC9">
      <w:pPr>
        <w:pStyle w:val="ListParagraph"/>
        <w:numPr>
          <w:ilvl w:val="0"/>
          <w:numId w:val="25"/>
        </w:numPr>
        <w:jc w:val="thaiDistribute"/>
        <w:rPr>
          <w:rFonts w:ascii="Calibri" w:eastAsia="Calibri" w:hAnsi="Calibri" w:cs="Calibri"/>
          <w:sz w:val="20"/>
          <w:szCs w:val="20"/>
        </w:rPr>
      </w:pPr>
      <w:r w:rsidRPr="0014308A">
        <w:rPr>
          <w:rFonts w:ascii="Calibri" w:eastAsia="Calibri" w:hAnsi="Calibri" w:cs="Calibri"/>
          <w:sz w:val="20"/>
          <w:szCs w:val="20"/>
        </w:rPr>
        <w:t>Problem solving skills</w:t>
      </w:r>
    </w:p>
    <w:p w14:paraId="642D153D" w14:textId="68C7A595" w:rsidR="002C686B" w:rsidRDefault="002C686B" w:rsidP="00FA7EC9">
      <w:pPr>
        <w:pStyle w:val="ListParagraph"/>
        <w:numPr>
          <w:ilvl w:val="0"/>
          <w:numId w:val="25"/>
        </w:numPr>
        <w:jc w:val="thaiDistribute"/>
        <w:rPr>
          <w:rFonts w:ascii="Calibri" w:eastAsia="Calibri" w:hAnsi="Calibri" w:cs="Calibri"/>
          <w:sz w:val="20"/>
          <w:szCs w:val="20"/>
        </w:rPr>
      </w:pPr>
      <w:r>
        <w:rPr>
          <w:rFonts w:ascii="Calibri" w:eastAsia="Calibri" w:hAnsi="Calibri" w:cs="Calibri"/>
          <w:sz w:val="20"/>
          <w:szCs w:val="20"/>
        </w:rPr>
        <w:t>Attention to details</w:t>
      </w:r>
    </w:p>
    <w:p w14:paraId="4E282B68" w14:textId="3B7AC738" w:rsidR="002C686B" w:rsidRPr="0014308A" w:rsidRDefault="002C686B" w:rsidP="00FA7EC9">
      <w:pPr>
        <w:pStyle w:val="ListParagraph"/>
        <w:numPr>
          <w:ilvl w:val="0"/>
          <w:numId w:val="25"/>
        </w:numPr>
        <w:jc w:val="thaiDistribute"/>
        <w:rPr>
          <w:rFonts w:ascii="Calibri" w:eastAsia="Calibri" w:hAnsi="Calibri" w:cs="Calibri"/>
          <w:sz w:val="20"/>
          <w:szCs w:val="20"/>
        </w:rPr>
      </w:pPr>
      <w:r>
        <w:rPr>
          <w:rFonts w:ascii="Calibri" w:eastAsia="Calibri" w:hAnsi="Calibri" w:cs="Calibri"/>
          <w:sz w:val="20"/>
          <w:szCs w:val="20"/>
        </w:rPr>
        <w:t>Team player</w:t>
      </w:r>
    </w:p>
    <w:p w14:paraId="7021ACF1" w14:textId="77777777" w:rsidR="00FA7EC9" w:rsidRPr="0014308A" w:rsidRDefault="00FA7EC9" w:rsidP="00FA7EC9">
      <w:pPr>
        <w:pStyle w:val="ListParagraph"/>
        <w:numPr>
          <w:ilvl w:val="0"/>
          <w:numId w:val="25"/>
        </w:numPr>
        <w:jc w:val="thaiDistribute"/>
        <w:rPr>
          <w:rFonts w:ascii="Calibri" w:eastAsia="Calibri" w:hAnsi="Calibri" w:cs="Calibri"/>
          <w:sz w:val="20"/>
          <w:szCs w:val="20"/>
        </w:rPr>
      </w:pPr>
      <w:r w:rsidRPr="0014308A">
        <w:rPr>
          <w:rFonts w:ascii="Calibri" w:eastAsia="Calibri" w:hAnsi="Calibri" w:cs="Calibri"/>
          <w:sz w:val="20"/>
          <w:szCs w:val="20"/>
        </w:rPr>
        <w:t xml:space="preserve">Good command </w:t>
      </w:r>
      <w:r>
        <w:rPr>
          <w:rFonts w:ascii="Calibri" w:eastAsia="Calibri" w:hAnsi="Calibri" w:cs="Calibri"/>
          <w:sz w:val="20"/>
          <w:szCs w:val="20"/>
        </w:rPr>
        <w:t>of Thai &amp; English both in writing and speaking</w:t>
      </w:r>
    </w:p>
    <w:p w14:paraId="56F49332" w14:textId="77777777" w:rsidR="00FA7EC9" w:rsidRPr="0014308A" w:rsidRDefault="00FA7EC9" w:rsidP="00FA7EC9">
      <w:pPr>
        <w:pStyle w:val="ListParagraph"/>
        <w:numPr>
          <w:ilvl w:val="0"/>
          <w:numId w:val="25"/>
        </w:numPr>
        <w:jc w:val="thaiDistribute"/>
        <w:rPr>
          <w:rFonts w:ascii="Calibri" w:eastAsia="Calibri" w:hAnsi="Calibri" w:cs="Calibri"/>
          <w:sz w:val="20"/>
          <w:szCs w:val="20"/>
        </w:rPr>
      </w:pPr>
      <w:r w:rsidRPr="0014308A">
        <w:rPr>
          <w:rFonts w:ascii="Calibri" w:eastAsia="Calibri" w:hAnsi="Calibri" w:cs="Calibri"/>
          <w:sz w:val="20"/>
          <w:szCs w:val="20"/>
        </w:rPr>
        <w:t>Excellent computer literacy in MS office esp</w:t>
      </w:r>
      <w:r>
        <w:rPr>
          <w:rFonts w:ascii="Calibri" w:eastAsia="Calibri" w:hAnsi="Calibri" w:cs="Calibri"/>
          <w:sz w:val="20"/>
          <w:szCs w:val="20"/>
        </w:rPr>
        <w:t>. MS Xcel and PowerP</w:t>
      </w:r>
      <w:r w:rsidRPr="0014308A">
        <w:rPr>
          <w:rFonts w:ascii="Calibri" w:eastAsia="Calibri" w:hAnsi="Calibri" w:cs="Calibri"/>
          <w:sz w:val="20"/>
          <w:szCs w:val="20"/>
        </w:rPr>
        <w:t>oint</w:t>
      </w:r>
    </w:p>
    <w:p w14:paraId="7FBFCE23" w14:textId="77777777" w:rsidR="00FA7EC9" w:rsidRPr="0014308A" w:rsidRDefault="00FA7EC9" w:rsidP="00FA7EC9">
      <w:pPr>
        <w:pStyle w:val="ListParagraph"/>
        <w:numPr>
          <w:ilvl w:val="0"/>
          <w:numId w:val="25"/>
        </w:numPr>
        <w:jc w:val="thaiDistribute"/>
        <w:rPr>
          <w:rFonts w:ascii="Calibri" w:eastAsia="Calibri" w:hAnsi="Calibri" w:cs="Calibri"/>
          <w:sz w:val="20"/>
          <w:szCs w:val="20"/>
        </w:rPr>
      </w:pPr>
      <w:r w:rsidRPr="0014308A">
        <w:rPr>
          <w:rFonts w:ascii="Calibri" w:eastAsia="Calibri" w:hAnsi="Calibri" w:cs="Calibri"/>
          <w:sz w:val="20"/>
          <w:szCs w:val="20"/>
        </w:rPr>
        <w:t>Excellent with communications skill with positive thinking is a must</w:t>
      </w:r>
    </w:p>
    <w:p w14:paraId="7C5400E8" w14:textId="77777777" w:rsidR="00FA7EC9" w:rsidRPr="0014308A" w:rsidRDefault="00FA7EC9" w:rsidP="00FA7EC9">
      <w:pPr>
        <w:pStyle w:val="ListParagraph"/>
        <w:numPr>
          <w:ilvl w:val="0"/>
          <w:numId w:val="25"/>
        </w:numPr>
        <w:jc w:val="thaiDistribute"/>
        <w:rPr>
          <w:rFonts w:ascii="Calibri" w:eastAsia="Calibri" w:hAnsi="Calibri" w:cs="Calibri"/>
          <w:sz w:val="20"/>
          <w:szCs w:val="20"/>
        </w:rPr>
      </w:pPr>
      <w:r w:rsidRPr="0014308A">
        <w:rPr>
          <w:rFonts w:ascii="Calibri" w:eastAsia="Calibri" w:hAnsi="Calibri" w:cs="Calibri"/>
          <w:sz w:val="20"/>
          <w:szCs w:val="20"/>
        </w:rPr>
        <w:t>Have high level of flexibility and adaptability</w:t>
      </w:r>
    </w:p>
    <w:p w14:paraId="3DB3CF93" w14:textId="77777777" w:rsidR="00FA7EC9" w:rsidRPr="0014308A" w:rsidRDefault="00FA7EC9" w:rsidP="00FA7EC9">
      <w:pPr>
        <w:pStyle w:val="ListParagraph"/>
        <w:numPr>
          <w:ilvl w:val="0"/>
          <w:numId w:val="25"/>
        </w:numPr>
        <w:jc w:val="thaiDistribute"/>
        <w:rPr>
          <w:rFonts w:ascii="Calibri" w:eastAsia="Calibri" w:hAnsi="Calibri" w:cs="Calibri"/>
          <w:sz w:val="20"/>
          <w:szCs w:val="20"/>
        </w:rPr>
      </w:pPr>
      <w:r w:rsidRPr="0014308A">
        <w:rPr>
          <w:rFonts w:ascii="Calibri" w:eastAsia="Calibri" w:hAnsi="Calibri" w:cs="Calibri"/>
          <w:sz w:val="20"/>
          <w:szCs w:val="20"/>
        </w:rPr>
        <w:t>Like to explore areas beyond comfort zone</w:t>
      </w:r>
    </w:p>
    <w:p w14:paraId="5BD85413" w14:textId="77777777" w:rsidR="00583A5D" w:rsidRDefault="00583A5D" w:rsidP="00583A5D">
      <w:pPr>
        <w:pStyle w:val="ListParagraph"/>
        <w:numPr>
          <w:ilvl w:val="0"/>
          <w:numId w:val="29"/>
        </w:numPr>
        <w:spacing w:after="0" w:line="240" w:lineRule="auto"/>
        <w:rPr>
          <w:bCs/>
          <w:sz w:val="20"/>
          <w:szCs w:val="24"/>
        </w:rPr>
      </w:pPr>
      <w:r w:rsidRPr="009662C6">
        <w:rPr>
          <w:bCs/>
          <w:sz w:val="20"/>
          <w:szCs w:val="24"/>
        </w:rPr>
        <w:t>Demonstrated experience and a successful track record working with minimal supervision and with flexibility</w:t>
      </w:r>
    </w:p>
    <w:p w14:paraId="151E3997" w14:textId="77777777" w:rsidR="00583A5D" w:rsidRDefault="00583A5D" w:rsidP="00583A5D">
      <w:pPr>
        <w:pStyle w:val="ListParagraph"/>
        <w:numPr>
          <w:ilvl w:val="0"/>
          <w:numId w:val="29"/>
        </w:numPr>
        <w:spacing w:after="0" w:line="240" w:lineRule="auto"/>
        <w:rPr>
          <w:bCs/>
          <w:sz w:val="20"/>
          <w:szCs w:val="24"/>
        </w:rPr>
      </w:pPr>
      <w:r>
        <w:rPr>
          <w:bCs/>
          <w:sz w:val="20"/>
          <w:szCs w:val="24"/>
        </w:rPr>
        <w:t>Strong c</w:t>
      </w:r>
      <w:r w:rsidRPr="009662C6">
        <w:rPr>
          <w:bCs/>
          <w:sz w:val="20"/>
          <w:szCs w:val="24"/>
        </w:rPr>
        <w:t>ommunication</w:t>
      </w:r>
      <w:r>
        <w:rPr>
          <w:bCs/>
          <w:sz w:val="20"/>
          <w:szCs w:val="24"/>
        </w:rPr>
        <w:t>s</w:t>
      </w:r>
      <w:r w:rsidRPr="009662C6">
        <w:rPr>
          <w:bCs/>
          <w:sz w:val="20"/>
          <w:szCs w:val="24"/>
        </w:rPr>
        <w:t xml:space="preserve"> – Written and Oral English</w:t>
      </w:r>
    </w:p>
    <w:p w14:paraId="527EF648" w14:textId="77777777" w:rsidR="00583A5D" w:rsidRDefault="00583A5D" w:rsidP="00000C68">
      <w:pPr>
        <w:rPr>
          <w:rFonts w:cstheme="minorHAnsi"/>
          <w:b/>
          <w:bCs/>
          <w:color w:val="0070C0"/>
          <w:sz w:val="20"/>
          <w:szCs w:val="20"/>
        </w:rPr>
      </w:pPr>
    </w:p>
    <w:p w14:paraId="0705B723" w14:textId="79C6B704" w:rsidR="00827735" w:rsidRDefault="00827735" w:rsidP="00000C68">
      <w:pPr>
        <w:rPr>
          <w:rFonts w:cstheme="minorHAnsi"/>
          <w:sz w:val="20"/>
          <w:szCs w:val="20"/>
        </w:rPr>
      </w:pPr>
      <w:r w:rsidRPr="00827735">
        <w:rPr>
          <w:rFonts w:cstheme="minorHAnsi"/>
          <w:b/>
          <w:bCs/>
          <w:color w:val="0070C0"/>
          <w:sz w:val="20"/>
          <w:szCs w:val="20"/>
        </w:rPr>
        <w:t>Application Closing Date</w:t>
      </w:r>
      <w:r w:rsidR="000A2916">
        <w:rPr>
          <w:rFonts w:cstheme="minorHAnsi"/>
          <w:b/>
          <w:bCs/>
          <w:color w:val="0070C0"/>
          <w:sz w:val="20"/>
          <w:szCs w:val="20"/>
        </w:rPr>
        <w:tab/>
      </w:r>
      <w:r w:rsidRPr="00827735">
        <w:rPr>
          <w:rFonts w:cstheme="minorHAnsi"/>
          <w:b/>
          <w:bCs/>
          <w:color w:val="0070C0"/>
          <w:sz w:val="20"/>
          <w:szCs w:val="20"/>
        </w:rPr>
        <w:t>:</w:t>
      </w:r>
      <w:r w:rsidRPr="00827735">
        <w:rPr>
          <w:rFonts w:cstheme="minorHAnsi"/>
          <w:color w:val="0070C0"/>
          <w:sz w:val="20"/>
          <w:szCs w:val="20"/>
        </w:rPr>
        <w:t xml:space="preserve"> </w:t>
      </w:r>
      <w:r w:rsidR="000A2916">
        <w:rPr>
          <w:rFonts w:cstheme="minorHAnsi"/>
          <w:color w:val="0070C0"/>
          <w:sz w:val="20"/>
          <w:szCs w:val="20"/>
        </w:rPr>
        <w:t xml:space="preserve"> </w:t>
      </w:r>
      <w:r w:rsidR="00FA7EC9">
        <w:rPr>
          <w:rFonts w:cstheme="minorHAnsi"/>
          <w:sz w:val="20"/>
          <w:szCs w:val="20"/>
        </w:rPr>
        <w:t>18</w:t>
      </w:r>
      <w:r w:rsidR="00FA7EC9" w:rsidRPr="00FA7EC9">
        <w:rPr>
          <w:rFonts w:cstheme="minorHAnsi"/>
          <w:sz w:val="20"/>
          <w:szCs w:val="20"/>
          <w:vertAlign w:val="superscript"/>
        </w:rPr>
        <w:t>th</w:t>
      </w:r>
      <w:r w:rsidR="00FA7EC9">
        <w:rPr>
          <w:rFonts w:cstheme="minorHAnsi"/>
          <w:sz w:val="20"/>
          <w:szCs w:val="20"/>
        </w:rPr>
        <w:t xml:space="preserve"> May 2021</w:t>
      </w:r>
    </w:p>
    <w:p w14:paraId="014F6C72" w14:textId="2624FAEA" w:rsidR="00827735" w:rsidRDefault="00827735">
      <w:pPr>
        <w:rPr>
          <w:rFonts w:cstheme="minorHAnsi"/>
          <w:sz w:val="20"/>
          <w:szCs w:val="20"/>
        </w:rPr>
      </w:pPr>
      <w:r w:rsidRPr="00827735">
        <w:rPr>
          <w:rFonts w:cstheme="minorHAnsi"/>
          <w:b/>
          <w:bCs/>
          <w:color w:val="0070C0"/>
          <w:sz w:val="20"/>
          <w:szCs w:val="20"/>
        </w:rPr>
        <w:t>Expected Start Date</w:t>
      </w:r>
      <w:r w:rsidR="000A2916">
        <w:rPr>
          <w:rFonts w:cstheme="minorHAnsi"/>
          <w:b/>
          <w:bCs/>
          <w:color w:val="0070C0"/>
          <w:sz w:val="20"/>
          <w:szCs w:val="20"/>
        </w:rPr>
        <w:tab/>
      </w:r>
      <w:r w:rsidRPr="00827735">
        <w:rPr>
          <w:rFonts w:cstheme="minorHAnsi"/>
          <w:b/>
          <w:bCs/>
          <w:color w:val="0070C0"/>
          <w:sz w:val="20"/>
          <w:szCs w:val="20"/>
        </w:rPr>
        <w:t>:</w:t>
      </w:r>
      <w:r w:rsidR="000A2916">
        <w:rPr>
          <w:rFonts w:cstheme="minorHAnsi"/>
          <w:b/>
          <w:bCs/>
          <w:color w:val="0070C0"/>
          <w:sz w:val="20"/>
          <w:szCs w:val="20"/>
        </w:rPr>
        <w:t xml:space="preserve">  </w:t>
      </w:r>
      <w:r w:rsidR="00FA7EC9">
        <w:rPr>
          <w:rFonts w:cstheme="minorHAnsi"/>
          <w:sz w:val="20"/>
          <w:szCs w:val="20"/>
        </w:rPr>
        <w:t>June 2021</w:t>
      </w:r>
    </w:p>
    <w:p w14:paraId="677E40F6" w14:textId="0AFE3031" w:rsidR="00FA7EC9" w:rsidRDefault="00FA7EC9">
      <w:pPr>
        <w:rPr>
          <w:rFonts w:cstheme="minorHAnsi"/>
          <w:b/>
          <w:bCs/>
          <w:color w:val="0070C0"/>
          <w:sz w:val="20"/>
          <w:szCs w:val="20"/>
        </w:rPr>
      </w:pPr>
      <w:r>
        <w:rPr>
          <w:rFonts w:cstheme="minorHAnsi"/>
          <w:b/>
          <w:bCs/>
          <w:color w:val="0070C0"/>
          <w:sz w:val="20"/>
          <w:szCs w:val="20"/>
        </w:rPr>
        <w:br w:type="page"/>
      </w:r>
    </w:p>
    <w:p w14:paraId="548B7907" w14:textId="77777777" w:rsidR="00583A5D" w:rsidRDefault="00583A5D">
      <w:pPr>
        <w:rPr>
          <w:rFonts w:cstheme="minorHAnsi"/>
          <w:b/>
          <w:bCs/>
          <w:color w:val="0070C0"/>
          <w:sz w:val="20"/>
          <w:szCs w:val="20"/>
        </w:rPr>
      </w:pPr>
    </w:p>
    <w:p w14:paraId="1768FE81" w14:textId="77777777" w:rsidR="00583A5D" w:rsidRDefault="00583A5D">
      <w:pPr>
        <w:rPr>
          <w:rFonts w:cstheme="minorHAnsi"/>
          <w:b/>
          <w:bCs/>
          <w:color w:val="0070C0"/>
          <w:sz w:val="20"/>
          <w:szCs w:val="20"/>
        </w:rPr>
      </w:pPr>
    </w:p>
    <w:p w14:paraId="5F0003C4" w14:textId="718F0969" w:rsidR="00827735" w:rsidRPr="00827735" w:rsidRDefault="00827735">
      <w:pPr>
        <w:rPr>
          <w:rFonts w:cstheme="minorHAnsi"/>
          <w:b/>
          <w:bCs/>
          <w:color w:val="0070C0"/>
          <w:sz w:val="20"/>
          <w:szCs w:val="20"/>
        </w:rPr>
      </w:pPr>
      <w:r w:rsidRPr="00827735">
        <w:rPr>
          <w:rFonts w:cstheme="minorHAnsi"/>
          <w:b/>
          <w:bCs/>
          <w:color w:val="0070C0"/>
          <w:sz w:val="20"/>
          <w:szCs w:val="20"/>
        </w:rPr>
        <w:t>How to Apply:</w:t>
      </w:r>
    </w:p>
    <w:p w14:paraId="1E9D5272" w14:textId="05C912EC" w:rsidR="009F20E3" w:rsidRPr="006771AB" w:rsidRDefault="00827735" w:rsidP="000A2916">
      <w:pPr>
        <w:pStyle w:val="ListParagraph"/>
        <w:numPr>
          <w:ilvl w:val="0"/>
          <w:numId w:val="23"/>
        </w:numPr>
        <w:rPr>
          <w:rFonts w:cstheme="minorHAnsi"/>
          <w:b/>
          <w:bCs/>
          <w:sz w:val="20"/>
          <w:szCs w:val="20"/>
        </w:rPr>
      </w:pPr>
      <w:r w:rsidRPr="00640895">
        <w:rPr>
          <w:rFonts w:cstheme="minorHAnsi"/>
          <w:sz w:val="20"/>
          <w:szCs w:val="20"/>
        </w:rPr>
        <w:t xml:space="preserve">Please submit a current CV/resume including 2 references and a cover letter explaining why you are suitable for this post to </w:t>
      </w:r>
      <w:bookmarkStart w:id="0" w:name="_Hlk44567795"/>
      <w:r w:rsidR="00583A5D">
        <w:rPr>
          <w:rFonts w:cstheme="minorHAnsi"/>
          <w:b/>
          <w:bCs/>
          <w:sz w:val="20"/>
          <w:szCs w:val="20"/>
        </w:rPr>
        <w:fldChar w:fldCharType="begin"/>
      </w:r>
      <w:r w:rsidR="00583A5D">
        <w:rPr>
          <w:rFonts w:cstheme="minorHAnsi"/>
          <w:b/>
          <w:bCs/>
          <w:sz w:val="20"/>
          <w:szCs w:val="20"/>
        </w:rPr>
        <w:instrText xml:space="preserve"> HYPERLINK "mailto:</w:instrText>
      </w:r>
      <w:r w:rsidR="00583A5D" w:rsidRPr="00583A5D">
        <w:rPr>
          <w:rFonts w:cstheme="minorHAnsi"/>
          <w:b/>
          <w:bCs/>
          <w:sz w:val="20"/>
          <w:szCs w:val="20"/>
        </w:rPr>
        <w:instrText>hr@theborderconsortium.org</w:instrText>
      </w:r>
      <w:r w:rsidR="00583A5D">
        <w:rPr>
          <w:rFonts w:cstheme="minorHAnsi"/>
          <w:b/>
          <w:bCs/>
          <w:sz w:val="20"/>
          <w:szCs w:val="20"/>
        </w:rPr>
        <w:instrText xml:space="preserve">" </w:instrText>
      </w:r>
      <w:r w:rsidR="00583A5D">
        <w:rPr>
          <w:rFonts w:cstheme="minorHAnsi"/>
          <w:b/>
          <w:bCs/>
          <w:sz w:val="20"/>
          <w:szCs w:val="20"/>
        </w:rPr>
        <w:fldChar w:fldCharType="separate"/>
      </w:r>
      <w:r w:rsidR="00583A5D" w:rsidRPr="00CC6889">
        <w:rPr>
          <w:rStyle w:val="Hyperlink"/>
          <w:rFonts w:cstheme="minorHAnsi"/>
          <w:b/>
          <w:bCs/>
          <w:sz w:val="20"/>
          <w:szCs w:val="20"/>
        </w:rPr>
        <w:t>hr@theborderconsortium.org</w:t>
      </w:r>
      <w:bookmarkEnd w:id="0"/>
      <w:r w:rsidR="00583A5D">
        <w:rPr>
          <w:rFonts w:cstheme="minorHAnsi"/>
          <w:b/>
          <w:bCs/>
          <w:sz w:val="20"/>
          <w:szCs w:val="20"/>
        </w:rPr>
        <w:fldChar w:fldCharType="end"/>
      </w:r>
    </w:p>
    <w:p w14:paraId="14708EFF" w14:textId="77777777" w:rsidR="00827735" w:rsidRPr="00640895" w:rsidRDefault="00827735" w:rsidP="000A2916">
      <w:pPr>
        <w:pStyle w:val="ListParagraph"/>
        <w:numPr>
          <w:ilvl w:val="0"/>
          <w:numId w:val="23"/>
        </w:numPr>
        <w:rPr>
          <w:rFonts w:cstheme="minorHAnsi"/>
          <w:sz w:val="20"/>
          <w:szCs w:val="20"/>
        </w:rPr>
      </w:pPr>
      <w:r w:rsidRPr="00640895">
        <w:rPr>
          <w:rFonts w:cstheme="minorHAnsi"/>
          <w:sz w:val="20"/>
          <w:szCs w:val="20"/>
        </w:rPr>
        <w:t>Only short-listed candidates will be contacted.</w:t>
      </w:r>
    </w:p>
    <w:p w14:paraId="3D2A8D3A" w14:textId="77777777" w:rsidR="00827735" w:rsidRPr="00827735" w:rsidRDefault="00827735" w:rsidP="00827735">
      <w:pPr>
        <w:jc w:val="center"/>
        <w:rPr>
          <w:rFonts w:eastAsia="Times New Roman" w:cstheme="minorHAnsi"/>
          <w:b/>
          <w:bCs/>
          <w:color w:val="E36C0A" w:themeColor="accent6" w:themeShade="BF"/>
          <w:sz w:val="20"/>
          <w:szCs w:val="20"/>
          <w:lang w:bidi="th-TH"/>
        </w:rPr>
      </w:pPr>
      <w:r w:rsidRPr="00827735">
        <w:rPr>
          <w:rFonts w:eastAsia="Times New Roman" w:cstheme="minorHAnsi"/>
          <w:b/>
          <w:bCs/>
          <w:color w:val="E36C0A" w:themeColor="accent6" w:themeShade="BF"/>
          <w:sz w:val="20"/>
          <w:szCs w:val="20"/>
          <w:lang w:bidi="th-TH"/>
        </w:rPr>
        <w:t xml:space="preserve">*TBC is an equal opportunity employer that values diversity at all </w:t>
      </w:r>
      <w:proofErr w:type="gramStart"/>
      <w:r w:rsidRPr="00827735">
        <w:rPr>
          <w:rFonts w:eastAsia="Times New Roman" w:cstheme="minorHAnsi"/>
          <w:b/>
          <w:bCs/>
          <w:color w:val="E36C0A" w:themeColor="accent6" w:themeShade="BF"/>
          <w:sz w:val="20"/>
          <w:szCs w:val="20"/>
          <w:lang w:bidi="th-TH"/>
        </w:rPr>
        <w:t>levels</w:t>
      </w:r>
      <w:r w:rsidR="00EE04AE">
        <w:rPr>
          <w:rFonts w:eastAsia="Times New Roman" w:cstheme="minorHAnsi"/>
          <w:b/>
          <w:bCs/>
          <w:color w:val="E36C0A" w:themeColor="accent6" w:themeShade="BF"/>
          <w:sz w:val="20"/>
          <w:szCs w:val="20"/>
          <w:lang w:bidi="th-TH"/>
        </w:rPr>
        <w:t>.</w:t>
      </w:r>
      <w:r w:rsidRPr="00827735">
        <w:rPr>
          <w:rFonts w:eastAsia="Times New Roman" w:cstheme="minorHAnsi"/>
          <w:b/>
          <w:bCs/>
          <w:color w:val="E36C0A" w:themeColor="accent6" w:themeShade="BF"/>
          <w:sz w:val="20"/>
          <w:szCs w:val="20"/>
          <w:lang w:bidi="th-TH"/>
        </w:rPr>
        <w:t>*</w:t>
      </w:r>
      <w:proofErr w:type="gramEnd"/>
    </w:p>
    <w:p w14:paraId="2478B394" w14:textId="77777777" w:rsidR="00827735" w:rsidRPr="00827735" w:rsidRDefault="00827735" w:rsidP="00827735">
      <w:pPr>
        <w:jc w:val="center"/>
        <w:rPr>
          <w:rFonts w:cstheme="minorHAnsi"/>
          <w:i/>
          <w:iCs/>
          <w:color w:val="E36C0A" w:themeColor="accent6" w:themeShade="BF"/>
          <w:sz w:val="20"/>
          <w:szCs w:val="20"/>
        </w:rPr>
      </w:pPr>
      <w:r w:rsidRPr="00827735">
        <w:rPr>
          <w:rFonts w:eastAsia="Times New Roman" w:cstheme="minorHAnsi"/>
          <w:b/>
          <w:bCs/>
          <w:i/>
          <w:iCs/>
          <w:color w:val="E36C0A" w:themeColor="accent6" w:themeShade="BF"/>
          <w:sz w:val="20"/>
          <w:szCs w:val="20"/>
          <w:lang w:bidi="th-TH"/>
        </w:rPr>
        <w:t>(Minorities/Females/People with Disabilities)</w:t>
      </w:r>
    </w:p>
    <w:sectPr w:rsidR="00827735" w:rsidRPr="00827735" w:rsidSect="00650E45">
      <w:headerReference w:type="default" r:id="rId9"/>
      <w:footerReference w:type="default" r:id="rId10"/>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5CB30" w14:textId="77777777" w:rsidR="009B3370" w:rsidRDefault="009B3370" w:rsidP="00BB3F14">
      <w:pPr>
        <w:spacing w:after="0" w:line="240" w:lineRule="auto"/>
      </w:pPr>
      <w:r>
        <w:separator/>
      </w:r>
    </w:p>
  </w:endnote>
  <w:endnote w:type="continuationSeparator" w:id="0">
    <w:p w14:paraId="6404AFFA" w14:textId="77777777" w:rsidR="009B3370" w:rsidRDefault="009B3370" w:rsidP="00BB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0763062"/>
      <w:docPartObj>
        <w:docPartGallery w:val="Page Numbers (Bottom of Page)"/>
        <w:docPartUnique/>
      </w:docPartObj>
    </w:sdtPr>
    <w:sdtEndPr>
      <w:rPr>
        <w:noProof/>
        <w:sz w:val="20"/>
        <w:szCs w:val="20"/>
      </w:rPr>
    </w:sdtEndPr>
    <w:sdtContent>
      <w:p w14:paraId="28F4CCD3" w14:textId="77777777" w:rsidR="00EE04AE" w:rsidRPr="00EE04AE" w:rsidRDefault="00EE04AE">
        <w:pPr>
          <w:pStyle w:val="Footer"/>
          <w:jc w:val="right"/>
          <w:rPr>
            <w:sz w:val="20"/>
            <w:szCs w:val="20"/>
          </w:rPr>
        </w:pPr>
        <w:r w:rsidRPr="00EE04AE">
          <w:rPr>
            <w:sz w:val="20"/>
            <w:szCs w:val="20"/>
          </w:rPr>
          <w:fldChar w:fldCharType="begin"/>
        </w:r>
        <w:r w:rsidRPr="00EE04AE">
          <w:rPr>
            <w:sz w:val="20"/>
            <w:szCs w:val="20"/>
          </w:rPr>
          <w:instrText xml:space="preserve"> PAGE   \* MERGEFORMAT </w:instrText>
        </w:r>
        <w:r w:rsidRPr="00EE04AE">
          <w:rPr>
            <w:sz w:val="20"/>
            <w:szCs w:val="20"/>
          </w:rPr>
          <w:fldChar w:fldCharType="separate"/>
        </w:r>
        <w:r w:rsidR="00AB6C43">
          <w:rPr>
            <w:noProof/>
            <w:sz w:val="20"/>
            <w:szCs w:val="20"/>
          </w:rPr>
          <w:t>2</w:t>
        </w:r>
        <w:r w:rsidRPr="00EE04AE">
          <w:rPr>
            <w:noProof/>
            <w:sz w:val="20"/>
            <w:szCs w:val="20"/>
          </w:rPr>
          <w:fldChar w:fldCharType="end"/>
        </w:r>
      </w:p>
    </w:sdtContent>
  </w:sdt>
  <w:p w14:paraId="52629098" w14:textId="77777777" w:rsidR="00EE04AE" w:rsidRDefault="00EE0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77D31" w14:textId="77777777" w:rsidR="009B3370" w:rsidRDefault="009B3370" w:rsidP="00BB3F14">
      <w:pPr>
        <w:spacing w:after="0" w:line="240" w:lineRule="auto"/>
      </w:pPr>
      <w:r>
        <w:separator/>
      </w:r>
    </w:p>
  </w:footnote>
  <w:footnote w:type="continuationSeparator" w:id="0">
    <w:p w14:paraId="7C5A7DB2" w14:textId="77777777" w:rsidR="009B3370" w:rsidRDefault="009B3370" w:rsidP="00BB3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66EB" w14:textId="056B531C" w:rsidR="00EE04AE" w:rsidRDefault="00EE04AE">
    <w:pPr>
      <w:pStyle w:val="Header"/>
    </w:pPr>
  </w:p>
  <w:p w14:paraId="38EE286D" w14:textId="3A375646" w:rsidR="00BB3F14" w:rsidRDefault="00BB3F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49B7"/>
    <w:multiLevelType w:val="multilevel"/>
    <w:tmpl w:val="70562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16037"/>
    <w:multiLevelType w:val="hybridMultilevel"/>
    <w:tmpl w:val="671AD11A"/>
    <w:lvl w:ilvl="0" w:tplc="1E6A21C8">
      <w:start w:val="10"/>
      <w:numFmt w:val="bullet"/>
      <w:lvlText w:val=""/>
      <w:lvlJc w:val="left"/>
      <w:pPr>
        <w:tabs>
          <w:tab w:val="num" w:pos="720"/>
        </w:tabs>
        <w:ind w:left="720" w:hanging="360"/>
      </w:pPr>
      <w:rPr>
        <w:rFonts w:ascii="Symbol" w:eastAsia="Times New Roman" w:hAnsi="Symbol" w:cs="Angsana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E257C"/>
    <w:multiLevelType w:val="multilevel"/>
    <w:tmpl w:val="81DE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30CEA"/>
    <w:multiLevelType w:val="hybridMultilevel"/>
    <w:tmpl w:val="F2D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521E5"/>
    <w:multiLevelType w:val="hybridMultilevel"/>
    <w:tmpl w:val="7F545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31CC8"/>
    <w:multiLevelType w:val="hybridMultilevel"/>
    <w:tmpl w:val="D78C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50A04"/>
    <w:multiLevelType w:val="hybridMultilevel"/>
    <w:tmpl w:val="EB583EC6"/>
    <w:lvl w:ilvl="0" w:tplc="9A5AD75A">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B7925"/>
    <w:multiLevelType w:val="multilevel"/>
    <w:tmpl w:val="B510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AB28BA"/>
    <w:multiLevelType w:val="hybridMultilevel"/>
    <w:tmpl w:val="F2D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08117C"/>
    <w:multiLevelType w:val="hybridMultilevel"/>
    <w:tmpl w:val="F2D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625AE"/>
    <w:multiLevelType w:val="hybridMultilevel"/>
    <w:tmpl w:val="F2D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A0111B"/>
    <w:multiLevelType w:val="hybridMultilevel"/>
    <w:tmpl w:val="E578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D1586"/>
    <w:multiLevelType w:val="multilevel"/>
    <w:tmpl w:val="B1966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27E78"/>
    <w:multiLevelType w:val="hybridMultilevel"/>
    <w:tmpl w:val="0B60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522D3D"/>
    <w:multiLevelType w:val="hybridMultilevel"/>
    <w:tmpl w:val="F2D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E03D6E"/>
    <w:multiLevelType w:val="hybridMultilevel"/>
    <w:tmpl w:val="BBD69F3A"/>
    <w:lvl w:ilvl="0" w:tplc="DA963F0E">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A6507C"/>
    <w:multiLevelType w:val="hybridMultilevel"/>
    <w:tmpl w:val="F2D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80326"/>
    <w:multiLevelType w:val="hybridMultilevel"/>
    <w:tmpl w:val="79CC2B24"/>
    <w:lvl w:ilvl="0" w:tplc="9FA864C6">
      <w:start w:val="1"/>
      <w:numFmt w:val="bullet"/>
      <w:lvlText w:val="-"/>
      <w:lvlJc w:val="left"/>
      <w:pPr>
        <w:ind w:left="612" w:hanging="360"/>
      </w:pPr>
      <w:rPr>
        <w:rFonts w:ascii="Calibri" w:eastAsiaTheme="minorHAnsi" w:hAnsi="Calibri" w:cs="Calibr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8" w15:restartNumberingAfterBreak="0">
    <w:nsid w:val="3E1B5E8C"/>
    <w:multiLevelType w:val="hybridMultilevel"/>
    <w:tmpl w:val="BA68C8BA"/>
    <w:lvl w:ilvl="0" w:tplc="FB14E1EC">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E0696"/>
    <w:multiLevelType w:val="hybridMultilevel"/>
    <w:tmpl w:val="9FACF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D3959"/>
    <w:multiLevelType w:val="hybridMultilevel"/>
    <w:tmpl w:val="8F9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FF283F"/>
    <w:multiLevelType w:val="hybridMultilevel"/>
    <w:tmpl w:val="5176B2DE"/>
    <w:lvl w:ilvl="0" w:tplc="3150149E">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06389E"/>
    <w:multiLevelType w:val="hybridMultilevel"/>
    <w:tmpl w:val="7AF6A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3811B9"/>
    <w:multiLevelType w:val="hybridMultilevel"/>
    <w:tmpl w:val="57BE78BA"/>
    <w:lvl w:ilvl="0" w:tplc="0409000B">
      <w:start w:val="1"/>
      <w:numFmt w:val="bullet"/>
      <w:lvlText w:val=""/>
      <w:lvlJc w:val="left"/>
      <w:pPr>
        <w:ind w:left="61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2C069C"/>
    <w:multiLevelType w:val="hybridMultilevel"/>
    <w:tmpl w:val="64F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B11634"/>
    <w:multiLevelType w:val="hybridMultilevel"/>
    <w:tmpl w:val="2084AD6C"/>
    <w:lvl w:ilvl="0" w:tplc="026AF622">
      <w:start w:val="3"/>
      <w:numFmt w:val="bullet"/>
      <w:lvlText w:val="-"/>
      <w:lvlJc w:val="left"/>
      <w:pPr>
        <w:tabs>
          <w:tab w:val="num" w:pos="360"/>
        </w:tabs>
        <w:ind w:left="360" w:hanging="360"/>
      </w:pPr>
      <w:rPr>
        <w:rFonts w:ascii="Calibri" w:eastAsiaTheme="minorHAnsi" w:hAnsi="Calibri" w:cs="Calibri"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6" w15:restartNumberingAfterBreak="0">
    <w:nsid w:val="53257DB1"/>
    <w:multiLevelType w:val="hybridMultilevel"/>
    <w:tmpl w:val="81A8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2050F"/>
    <w:multiLevelType w:val="hybridMultilevel"/>
    <w:tmpl w:val="D4AC5D6C"/>
    <w:lvl w:ilvl="0" w:tplc="4E825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2F5CF5"/>
    <w:multiLevelType w:val="hybridMultilevel"/>
    <w:tmpl w:val="3BF0C7F2"/>
    <w:lvl w:ilvl="0" w:tplc="C48851D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D867B8"/>
    <w:multiLevelType w:val="multilevel"/>
    <w:tmpl w:val="AF6A1F54"/>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abstractNum w:abstractNumId="30" w15:restartNumberingAfterBreak="0">
    <w:nsid w:val="6D121D14"/>
    <w:multiLevelType w:val="hybridMultilevel"/>
    <w:tmpl w:val="E816587A"/>
    <w:lvl w:ilvl="0" w:tplc="BA6AE7A2">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480891"/>
    <w:multiLevelType w:val="hybridMultilevel"/>
    <w:tmpl w:val="F6B87DAC"/>
    <w:lvl w:ilvl="0" w:tplc="FD8C8202">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9B2DA9"/>
    <w:multiLevelType w:val="hybridMultilevel"/>
    <w:tmpl w:val="BB18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8A7E04"/>
    <w:multiLevelType w:val="hybridMultilevel"/>
    <w:tmpl w:val="737617A8"/>
    <w:lvl w:ilvl="0" w:tplc="026AF622">
      <w:start w:val="3"/>
      <w:numFmt w:val="bullet"/>
      <w:lvlText w:val="-"/>
      <w:lvlJc w:val="left"/>
      <w:pPr>
        <w:tabs>
          <w:tab w:val="num" w:pos="360"/>
        </w:tabs>
        <w:ind w:left="360" w:hanging="360"/>
      </w:pPr>
      <w:rPr>
        <w:rFonts w:ascii="Calibri" w:eastAsiaTheme="minorHAnsi" w:hAnsi="Calibri" w:cs="Calibri"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A6688"/>
    <w:multiLevelType w:val="hybridMultilevel"/>
    <w:tmpl w:val="F2DA1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4"/>
  </w:num>
  <w:num w:numId="5">
    <w:abstractNumId w:val="31"/>
  </w:num>
  <w:num w:numId="6">
    <w:abstractNumId w:val="0"/>
  </w:num>
  <w:num w:numId="7">
    <w:abstractNumId w:val="20"/>
  </w:num>
  <w:num w:numId="8">
    <w:abstractNumId w:val="9"/>
  </w:num>
  <w:num w:numId="9">
    <w:abstractNumId w:val="17"/>
  </w:num>
  <w:num w:numId="10">
    <w:abstractNumId w:val="34"/>
  </w:num>
  <w:num w:numId="11">
    <w:abstractNumId w:val="14"/>
  </w:num>
  <w:num w:numId="12">
    <w:abstractNumId w:val="8"/>
  </w:num>
  <w:num w:numId="13">
    <w:abstractNumId w:val="27"/>
  </w:num>
  <w:num w:numId="14">
    <w:abstractNumId w:val="28"/>
  </w:num>
  <w:num w:numId="15">
    <w:abstractNumId w:val="23"/>
  </w:num>
  <w:num w:numId="16">
    <w:abstractNumId w:val="30"/>
  </w:num>
  <w:num w:numId="17">
    <w:abstractNumId w:val="18"/>
  </w:num>
  <w:num w:numId="18">
    <w:abstractNumId w:val="26"/>
  </w:num>
  <w:num w:numId="19">
    <w:abstractNumId w:val="16"/>
  </w:num>
  <w:num w:numId="20">
    <w:abstractNumId w:val="3"/>
  </w:num>
  <w:num w:numId="21">
    <w:abstractNumId w:val="10"/>
  </w:num>
  <w:num w:numId="22">
    <w:abstractNumId w:val="15"/>
  </w:num>
  <w:num w:numId="23">
    <w:abstractNumId w:val="32"/>
  </w:num>
  <w:num w:numId="24">
    <w:abstractNumId w:val="6"/>
  </w:num>
  <w:num w:numId="25">
    <w:abstractNumId w:val="11"/>
  </w:num>
  <w:num w:numId="26">
    <w:abstractNumId w:val="1"/>
  </w:num>
  <w:num w:numId="27">
    <w:abstractNumId w:val="33"/>
  </w:num>
  <w:num w:numId="28">
    <w:abstractNumId w:val="22"/>
  </w:num>
  <w:num w:numId="29">
    <w:abstractNumId w:val="24"/>
  </w:num>
  <w:num w:numId="30">
    <w:abstractNumId w:val="19"/>
  </w:num>
  <w:num w:numId="31">
    <w:abstractNumId w:val="29"/>
  </w:num>
  <w:num w:numId="32">
    <w:abstractNumId w:val="21"/>
  </w:num>
  <w:num w:numId="33">
    <w:abstractNumId w:val="25"/>
  </w:num>
  <w:num w:numId="34">
    <w:abstractNumId w:val="13"/>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FF"/>
    <w:rsid w:val="00000C68"/>
    <w:rsid w:val="00005298"/>
    <w:rsid w:val="00007261"/>
    <w:rsid w:val="0005420D"/>
    <w:rsid w:val="00085792"/>
    <w:rsid w:val="00095B96"/>
    <w:rsid w:val="000A2916"/>
    <w:rsid w:val="000B3FA4"/>
    <w:rsid w:val="00120DF6"/>
    <w:rsid w:val="00182FB6"/>
    <w:rsid w:val="001C404C"/>
    <w:rsid w:val="001D315B"/>
    <w:rsid w:val="00211554"/>
    <w:rsid w:val="002C686B"/>
    <w:rsid w:val="002D323C"/>
    <w:rsid w:val="002D53D5"/>
    <w:rsid w:val="002D7F4C"/>
    <w:rsid w:val="00310177"/>
    <w:rsid w:val="00380B6B"/>
    <w:rsid w:val="003A3E00"/>
    <w:rsid w:val="00400746"/>
    <w:rsid w:val="004354C8"/>
    <w:rsid w:val="00443B96"/>
    <w:rsid w:val="00446CEA"/>
    <w:rsid w:val="00456F22"/>
    <w:rsid w:val="00484397"/>
    <w:rsid w:val="00490510"/>
    <w:rsid w:val="00493102"/>
    <w:rsid w:val="004A750F"/>
    <w:rsid w:val="004E05C0"/>
    <w:rsid w:val="005038AE"/>
    <w:rsid w:val="005333B2"/>
    <w:rsid w:val="00540F5B"/>
    <w:rsid w:val="005460BC"/>
    <w:rsid w:val="00575505"/>
    <w:rsid w:val="00583A5D"/>
    <w:rsid w:val="005D6507"/>
    <w:rsid w:val="00606F99"/>
    <w:rsid w:val="00610CA6"/>
    <w:rsid w:val="006132C5"/>
    <w:rsid w:val="00613BF5"/>
    <w:rsid w:val="00640895"/>
    <w:rsid w:val="00645AA6"/>
    <w:rsid w:val="00650E45"/>
    <w:rsid w:val="00651050"/>
    <w:rsid w:val="006771AB"/>
    <w:rsid w:val="006B607D"/>
    <w:rsid w:val="006D5FC8"/>
    <w:rsid w:val="006E1788"/>
    <w:rsid w:val="00703B29"/>
    <w:rsid w:val="0071155D"/>
    <w:rsid w:val="00751780"/>
    <w:rsid w:val="00770F0E"/>
    <w:rsid w:val="007A3F6A"/>
    <w:rsid w:val="00827735"/>
    <w:rsid w:val="00862ADC"/>
    <w:rsid w:val="0089061F"/>
    <w:rsid w:val="008C03EC"/>
    <w:rsid w:val="008F5E07"/>
    <w:rsid w:val="008F5E82"/>
    <w:rsid w:val="00922D4B"/>
    <w:rsid w:val="009312E9"/>
    <w:rsid w:val="0094261A"/>
    <w:rsid w:val="00966F43"/>
    <w:rsid w:val="00973680"/>
    <w:rsid w:val="009953C7"/>
    <w:rsid w:val="009B3370"/>
    <w:rsid w:val="009E4742"/>
    <w:rsid w:val="009F20E3"/>
    <w:rsid w:val="009F5F50"/>
    <w:rsid w:val="00A13C14"/>
    <w:rsid w:val="00A229EC"/>
    <w:rsid w:val="00A63AB3"/>
    <w:rsid w:val="00A96097"/>
    <w:rsid w:val="00AB6C43"/>
    <w:rsid w:val="00AC0930"/>
    <w:rsid w:val="00B24C52"/>
    <w:rsid w:val="00B25DA9"/>
    <w:rsid w:val="00B51FFF"/>
    <w:rsid w:val="00B74EFD"/>
    <w:rsid w:val="00BA757D"/>
    <w:rsid w:val="00BB3F14"/>
    <w:rsid w:val="00BE2AEE"/>
    <w:rsid w:val="00C45A73"/>
    <w:rsid w:val="00C8143A"/>
    <w:rsid w:val="00CC75FD"/>
    <w:rsid w:val="00CC7AE1"/>
    <w:rsid w:val="00CD1A1E"/>
    <w:rsid w:val="00CF2EE1"/>
    <w:rsid w:val="00D54C21"/>
    <w:rsid w:val="00D5525F"/>
    <w:rsid w:val="00DA01B8"/>
    <w:rsid w:val="00E72BFA"/>
    <w:rsid w:val="00E82BF6"/>
    <w:rsid w:val="00EB083E"/>
    <w:rsid w:val="00EC17C4"/>
    <w:rsid w:val="00ED50AD"/>
    <w:rsid w:val="00EE04AE"/>
    <w:rsid w:val="00EE3B07"/>
    <w:rsid w:val="00EE3CDE"/>
    <w:rsid w:val="00EF6B9E"/>
    <w:rsid w:val="00F17881"/>
    <w:rsid w:val="00F2498E"/>
    <w:rsid w:val="00F24FA6"/>
    <w:rsid w:val="00F25C38"/>
    <w:rsid w:val="00F47904"/>
    <w:rsid w:val="00F54820"/>
    <w:rsid w:val="00F713B3"/>
    <w:rsid w:val="00FA032A"/>
    <w:rsid w:val="00FA7EC9"/>
    <w:rsid w:val="00FC3439"/>
    <w:rsid w:val="00FD0B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8E084"/>
  <w15:docId w15:val="{4A95D23D-F0D2-4A5B-BDB1-404CC4C6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FFF"/>
    <w:pPr>
      <w:ind w:left="720"/>
      <w:contextualSpacing/>
    </w:pPr>
  </w:style>
  <w:style w:type="paragraph" w:styleId="BalloonText">
    <w:name w:val="Balloon Text"/>
    <w:basedOn w:val="Normal"/>
    <w:link w:val="BalloonTextChar"/>
    <w:uiPriority w:val="99"/>
    <w:semiHidden/>
    <w:unhideWhenUsed/>
    <w:rsid w:val="00606F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F99"/>
    <w:rPr>
      <w:rFonts w:ascii="Tahoma" w:hAnsi="Tahoma" w:cs="Tahoma"/>
      <w:sz w:val="16"/>
      <w:szCs w:val="16"/>
    </w:rPr>
  </w:style>
  <w:style w:type="table" w:styleId="TableGrid">
    <w:name w:val="Table Grid"/>
    <w:basedOn w:val="TableNormal"/>
    <w:uiPriority w:val="59"/>
    <w:rsid w:val="00606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F5F50"/>
    <w:rPr>
      <w:color w:val="0000FF"/>
      <w:u w:val="single"/>
    </w:rPr>
  </w:style>
  <w:style w:type="paragraph" w:styleId="Header">
    <w:name w:val="header"/>
    <w:basedOn w:val="Normal"/>
    <w:link w:val="HeaderChar"/>
    <w:unhideWhenUsed/>
    <w:rsid w:val="00BB3F14"/>
    <w:pPr>
      <w:tabs>
        <w:tab w:val="center" w:pos="4680"/>
        <w:tab w:val="right" w:pos="9360"/>
      </w:tabs>
      <w:spacing w:after="0" w:line="240" w:lineRule="auto"/>
    </w:pPr>
  </w:style>
  <w:style w:type="character" w:customStyle="1" w:styleId="HeaderChar">
    <w:name w:val="Header Char"/>
    <w:basedOn w:val="DefaultParagraphFont"/>
    <w:link w:val="Header"/>
    <w:rsid w:val="00BB3F14"/>
  </w:style>
  <w:style w:type="paragraph" w:styleId="Footer">
    <w:name w:val="footer"/>
    <w:basedOn w:val="Normal"/>
    <w:link w:val="FooterChar"/>
    <w:uiPriority w:val="99"/>
    <w:unhideWhenUsed/>
    <w:rsid w:val="00BB3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F14"/>
  </w:style>
  <w:style w:type="character" w:styleId="UnresolvedMention">
    <w:name w:val="Unresolved Mention"/>
    <w:basedOn w:val="DefaultParagraphFont"/>
    <w:uiPriority w:val="99"/>
    <w:semiHidden/>
    <w:unhideWhenUsed/>
    <w:rsid w:val="00583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5557">
      <w:bodyDiv w:val="1"/>
      <w:marLeft w:val="0"/>
      <w:marRight w:val="0"/>
      <w:marTop w:val="0"/>
      <w:marBottom w:val="0"/>
      <w:divBdr>
        <w:top w:val="none" w:sz="0" w:space="0" w:color="auto"/>
        <w:left w:val="none" w:sz="0" w:space="0" w:color="auto"/>
        <w:bottom w:val="none" w:sz="0" w:space="0" w:color="auto"/>
        <w:right w:val="none" w:sz="0" w:space="0" w:color="auto"/>
      </w:divBdr>
      <w:divsChild>
        <w:div w:id="1122110191">
          <w:marLeft w:val="0"/>
          <w:marRight w:val="0"/>
          <w:marTop w:val="0"/>
          <w:marBottom w:val="0"/>
          <w:divBdr>
            <w:top w:val="none" w:sz="0" w:space="0" w:color="auto"/>
            <w:left w:val="none" w:sz="0" w:space="0" w:color="auto"/>
            <w:bottom w:val="none" w:sz="0" w:space="0" w:color="auto"/>
            <w:right w:val="none" w:sz="0" w:space="0" w:color="auto"/>
          </w:divBdr>
          <w:divsChild>
            <w:div w:id="542640210">
              <w:marLeft w:val="-225"/>
              <w:marRight w:val="-225"/>
              <w:marTop w:val="0"/>
              <w:marBottom w:val="0"/>
              <w:divBdr>
                <w:top w:val="none" w:sz="0" w:space="0" w:color="auto"/>
                <w:left w:val="none" w:sz="0" w:space="0" w:color="auto"/>
                <w:bottom w:val="none" w:sz="0" w:space="0" w:color="auto"/>
                <w:right w:val="none" w:sz="0" w:space="0" w:color="auto"/>
              </w:divBdr>
              <w:divsChild>
                <w:div w:id="1556620208">
                  <w:marLeft w:val="0"/>
                  <w:marRight w:val="0"/>
                  <w:marTop w:val="0"/>
                  <w:marBottom w:val="0"/>
                  <w:divBdr>
                    <w:top w:val="none" w:sz="0" w:space="0" w:color="auto"/>
                    <w:left w:val="none" w:sz="0" w:space="0" w:color="auto"/>
                    <w:bottom w:val="none" w:sz="0" w:space="0" w:color="auto"/>
                    <w:right w:val="none" w:sz="0" w:space="0" w:color="auto"/>
                  </w:divBdr>
                  <w:divsChild>
                    <w:div w:id="38491804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301113993">
      <w:bodyDiv w:val="1"/>
      <w:marLeft w:val="0"/>
      <w:marRight w:val="0"/>
      <w:marTop w:val="0"/>
      <w:marBottom w:val="0"/>
      <w:divBdr>
        <w:top w:val="none" w:sz="0" w:space="0" w:color="auto"/>
        <w:left w:val="none" w:sz="0" w:space="0" w:color="auto"/>
        <w:bottom w:val="none" w:sz="0" w:space="0" w:color="auto"/>
        <w:right w:val="none" w:sz="0" w:space="0" w:color="auto"/>
      </w:divBdr>
      <w:divsChild>
        <w:div w:id="1884100752">
          <w:marLeft w:val="0"/>
          <w:marRight w:val="0"/>
          <w:marTop w:val="0"/>
          <w:marBottom w:val="0"/>
          <w:divBdr>
            <w:top w:val="none" w:sz="0" w:space="0" w:color="auto"/>
            <w:left w:val="none" w:sz="0" w:space="0" w:color="auto"/>
            <w:bottom w:val="none" w:sz="0" w:space="0" w:color="auto"/>
            <w:right w:val="none" w:sz="0" w:space="0" w:color="auto"/>
          </w:divBdr>
          <w:divsChild>
            <w:div w:id="245236686">
              <w:marLeft w:val="-225"/>
              <w:marRight w:val="-225"/>
              <w:marTop w:val="0"/>
              <w:marBottom w:val="0"/>
              <w:divBdr>
                <w:top w:val="none" w:sz="0" w:space="0" w:color="auto"/>
                <w:left w:val="none" w:sz="0" w:space="0" w:color="auto"/>
                <w:bottom w:val="none" w:sz="0" w:space="0" w:color="auto"/>
                <w:right w:val="none" w:sz="0" w:space="0" w:color="auto"/>
              </w:divBdr>
              <w:divsChild>
                <w:div w:id="1617830698">
                  <w:marLeft w:val="0"/>
                  <w:marRight w:val="0"/>
                  <w:marTop w:val="0"/>
                  <w:marBottom w:val="0"/>
                  <w:divBdr>
                    <w:top w:val="none" w:sz="0" w:space="0" w:color="auto"/>
                    <w:left w:val="none" w:sz="0" w:space="0" w:color="auto"/>
                    <w:bottom w:val="none" w:sz="0" w:space="0" w:color="auto"/>
                    <w:right w:val="none" w:sz="0" w:space="0" w:color="auto"/>
                  </w:divBdr>
                  <w:divsChild>
                    <w:div w:id="206039352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307587953">
      <w:bodyDiv w:val="1"/>
      <w:marLeft w:val="0"/>
      <w:marRight w:val="0"/>
      <w:marTop w:val="0"/>
      <w:marBottom w:val="0"/>
      <w:divBdr>
        <w:top w:val="none" w:sz="0" w:space="0" w:color="auto"/>
        <w:left w:val="none" w:sz="0" w:space="0" w:color="auto"/>
        <w:bottom w:val="none" w:sz="0" w:space="0" w:color="auto"/>
        <w:right w:val="none" w:sz="0" w:space="0" w:color="auto"/>
      </w:divBdr>
      <w:divsChild>
        <w:div w:id="1246646376">
          <w:marLeft w:val="0"/>
          <w:marRight w:val="0"/>
          <w:marTop w:val="0"/>
          <w:marBottom w:val="0"/>
          <w:divBdr>
            <w:top w:val="none" w:sz="0" w:space="0" w:color="auto"/>
            <w:left w:val="none" w:sz="0" w:space="0" w:color="auto"/>
            <w:bottom w:val="none" w:sz="0" w:space="0" w:color="auto"/>
            <w:right w:val="none" w:sz="0" w:space="0" w:color="auto"/>
          </w:divBdr>
          <w:divsChild>
            <w:div w:id="927419499">
              <w:marLeft w:val="-225"/>
              <w:marRight w:val="-225"/>
              <w:marTop w:val="0"/>
              <w:marBottom w:val="0"/>
              <w:divBdr>
                <w:top w:val="none" w:sz="0" w:space="0" w:color="auto"/>
                <w:left w:val="none" w:sz="0" w:space="0" w:color="auto"/>
                <w:bottom w:val="none" w:sz="0" w:space="0" w:color="auto"/>
                <w:right w:val="none" w:sz="0" w:space="0" w:color="auto"/>
              </w:divBdr>
              <w:divsChild>
                <w:div w:id="1468356672">
                  <w:marLeft w:val="0"/>
                  <w:marRight w:val="0"/>
                  <w:marTop w:val="0"/>
                  <w:marBottom w:val="0"/>
                  <w:divBdr>
                    <w:top w:val="none" w:sz="0" w:space="0" w:color="auto"/>
                    <w:left w:val="none" w:sz="0" w:space="0" w:color="auto"/>
                    <w:bottom w:val="none" w:sz="0" w:space="0" w:color="auto"/>
                    <w:right w:val="none" w:sz="0" w:space="0" w:color="auto"/>
                  </w:divBdr>
                  <w:divsChild>
                    <w:div w:id="20324869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F4E64-8D7E-469A-8111-0A8317E9C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TBC</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Chan-amporn Taraphaisal</cp:lastModifiedBy>
  <cp:revision>2</cp:revision>
  <cp:lastPrinted>2018-01-23T03:07:00Z</cp:lastPrinted>
  <dcterms:created xsi:type="dcterms:W3CDTF">2021-04-27T04:16:00Z</dcterms:created>
  <dcterms:modified xsi:type="dcterms:W3CDTF">2021-04-27T04:16:00Z</dcterms:modified>
</cp:coreProperties>
</file>